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42B" w:rsidRPr="00593060" w:rsidRDefault="0025006F" w:rsidP="00364521">
      <w:pPr>
        <w:jc w:val="center"/>
        <w:outlineLvl w:val="0"/>
        <w:rPr>
          <w:b/>
          <w:lang w:val="en-GB"/>
        </w:rPr>
      </w:pPr>
      <w:r w:rsidRPr="00593060">
        <w:rPr>
          <w:b/>
          <w:lang w:val="en-GB"/>
        </w:rPr>
        <w:t>INFORMA</w:t>
      </w:r>
      <w:r w:rsidR="00480186" w:rsidRPr="00593060">
        <w:rPr>
          <w:b/>
          <w:lang w:val="en-GB"/>
        </w:rPr>
        <w:t>TION ON PERSONAL DATA PROCESSI</w:t>
      </w:r>
      <w:r w:rsidR="00593060" w:rsidRPr="00593060">
        <w:rPr>
          <w:b/>
          <w:lang w:val="en-GB"/>
        </w:rPr>
        <w:t>N</w:t>
      </w:r>
      <w:r w:rsidR="00480186" w:rsidRPr="00593060">
        <w:rPr>
          <w:b/>
          <w:lang w:val="en-GB"/>
        </w:rPr>
        <w:t>G</w:t>
      </w:r>
    </w:p>
    <w:p w:rsidR="00593060" w:rsidRDefault="005043FA" w:rsidP="0025006F">
      <w:pPr>
        <w:jc w:val="center"/>
        <w:rPr>
          <w:b/>
          <w:lang w:val="en-GB"/>
        </w:rPr>
      </w:pPr>
      <w:r>
        <w:rPr>
          <w:b/>
          <w:lang w:val="en-GB"/>
        </w:rPr>
        <w:t xml:space="preserve">According to </w:t>
      </w:r>
      <w:r w:rsidR="00593060" w:rsidRPr="00593060">
        <w:rPr>
          <w:b/>
          <w:lang w:val="en-GB"/>
        </w:rPr>
        <w:t xml:space="preserve">Regulation (EU) 2016/679 of the European Parliament and of the Council of 27 April 2016 </w:t>
      </w:r>
    </w:p>
    <w:p w:rsidR="005043FA" w:rsidRPr="00593060" w:rsidRDefault="00593060" w:rsidP="005043FA">
      <w:pPr>
        <w:jc w:val="center"/>
        <w:rPr>
          <w:b/>
          <w:lang w:val="en-GB"/>
        </w:rPr>
      </w:pPr>
      <w:r w:rsidRPr="00593060">
        <w:rPr>
          <w:b/>
          <w:lang w:val="en-GB"/>
        </w:rPr>
        <w:t>on the protection of natural persons with regard to the processing of personal data and on the free movement of such data,</w:t>
      </w:r>
    </w:p>
    <w:p w:rsidR="00593060" w:rsidRPr="00593060" w:rsidRDefault="00593060" w:rsidP="0025006F">
      <w:pPr>
        <w:jc w:val="center"/>
        <w:rPr>
          <w:b/>
          <w:lang w:val="en-GB"/>
        </w:rPr>
      </w:pPr>
      <w:r w:rsidRPr="00593060">
        <w:rPr>
          <w:b/>
          <w:lang w:val="en-GB"/>
        </w:rPr>
        <w:t xml:space="preserve"> and repealing Directive 95/46/EC (General Data Protection Regulation)</w:t>
      </w:r>
    </w:p>
    <w:p w:rsidR="0025006F" w:rsidRPr="00593060" w:rsidRDefault="0025006F" w:rsidP="0025006F">
      <w:pPr>
        <w:jc w:val="center"/>
        <w:rPr>
          <w:b/>
          <w:lang w:val="en-GB"/>
        </w:rPr>
      </w:pPr>
      <w:r w:rsidRPr="00593060">
        <w:rPr>
          <w:b/>
          <w:lang w:val="en-GB"/>
        </w:rPr>
        <w:t>(</w:t>
      </w:r>
      <w:r w:rsidR="005043FA">
        <w:rPr>
          <w:b/>
          <w:lang w:val="en-GB"/>
        </w:rPr>
        <w:t>hereinafter “</w:t>
      </w:r>
      <w:proofErr w:type="spellStart"/>
      <w:r w:rsidRPr="00593060">
        <w:rPr>
          <w:b/>
          <w:lang w:val="en-GB"/>
        </w:rPr>
        <w:t>GDPR</w:t>
      </w:r>
      <w:proofErr w:type="spellEnd"/>
      <w:r w:rsidR="005043FA">
        <w:rPr>
          <w:b/>
          <w:lang w:val="en-GB"/>
        </w:rPr>
        <w:t>”</w:t>
      </w:r>
      <w:r w:rsidRPr="00593060">
        <w:rPr>
          <w:b/>
          <w:lang w:val="en-GB"/>
        </w:rPr>
        <w:t>)</w:t>
      </w:r>
    </w:p>
    <w:p w:rsidR="0025006F" w:rsidRPr="00593060" w:rsidRDefault="0025006F">
      <w:pPr>
        <w:rPr>
          <w:lang w:val="en-GB"/>
        </w:rPr>
      </w:pPr>
    </w:p>
    <w:tbl>
      <w:tblPr>
        <w:tblStyle w:val="Mkatabulky"/>
        <w:tblW w:w="0" w:type="auto"/>
        <w:tblLook w:val="04A0" w:firstRow="1" w:lastRow="0" w:firstColumn="1" w:lastColumn="0" w:noHBand="0" w:noVBand="1"/>
      </w:tblPr>
      <w:tblGrid>
        <w:gridCol w:w="9212"/>
      </w:tblGrid>
      <w:tr w:rsidR="00C56A58" w:rsidRPr="00593060" w:rsidTr="00C56A58">
        <w:tc>
          <w:tcPr>
            <w:tcW w:w="9212" w:type="dxa"/>
          </w:tcPr>
          <w:p w:rsidR="00C56A58" w:rsidRPr="00593060" w:rsidRDefault="00C56A58" w:rsidP="00535C42">
            <w:pPr>
              <w:rPr>
                <w:b/>
                <w:lang w:val="en-GB"/>
              </w:rPr>
            </w:pPr>
            <w:r w:rsidRPr="00593060">
              <w:rPr>
                <w:b/>
                <w:lang w:val="en-GB"/>
              </w:rPr>
              <w:t xml:space="preserve">1. </w:t>
            </w:r>
            <w:r w:rsidRPr="00593060">
              <w:rPr>
                <w:b/>
                <w:lang w:val="en-GB"/>
              </w:rPr>
              <w:tab/>
            </w:r>
            <w:r w:rsidR="005043FA">
              <w:rPr>
                <w:b/>
                <w:lang w:val="en-GB"/>
              </w:rPr>
              <w:t xml:space="preserve">Controller and its contact </w:t>
            </w:r>
            <w:r w:rsidR="00CE5F8A">
              <w:rPr>
                <w:b/>
                <w:lang w:val="en-GB"/>
              </w:rPr>
              <w:t>data</w:t>
            </w:r>
            <w:r w:rsidRPr="00593060">
              <w:rPr>
                <w:b/>
                <w:lang w:val="en-GB"/>
              </w:rPr>
              <w:t xml:space="preserve"> </w:t>
            </w:r>
          </w:p>
        </w:tc>
      </w:tr>
      <w:tr w:rsidR="00C56A58" w:rsidRPr="00593060" w:rsidTr="00C56A58">
        <w:tc>
          <w:tcPr>
            <w:tcW w:w="9212" w:type="dxa"/>
          </w:tcPr>
          <w:p w:rsidR="009D1D4B" w:rsidRPr="00593060" w:rsidRDefault="009D1D4B" w:rsidP="009D1D4B">
            <w:pPr>
              <w:rPr>
                <w:rFonts w:cs="Times New Roman"/>
                <w:szCs w:val="24"/>
                <w:lang w:val="en-GB"/>
              </w:rPr>
            </w:pPr>
          </w:p>
          <w:p w:rsidR="009D1D4B" w:rsidRPr="00593060" w:rsidRDefault="005D6E20" w:rsidP="009D1D4B">
            <w:pPr>
              <w:rPr>
                <w:rFonts w:cs="Times New Roman"/>
                <w:szCs w:val="24"/>
                <w:shd w:val="clear" w:color="auto" w:fill="FFFFFF"/>
                <w:lang w:val="en-GB"/>
              </w:rPr>
            </w:pPr>
            <w:proofErr w:type="spellStart"/>
            <w:r w:rsidRPr="00593060">
              <w:rPr>
                <w:b/>
                <w:highlight w:val="white"/>
                <w:lang w:val="en-GB"/>
              </w:rPr>
              <w:t>REPLAST</w:t>
            </w:r>
            <w:proofErr w:type="spellEnd"/>
            <w:r w:rsidRPr="00593060">
              <w:rPr>
                <w:b/>
                <w:highlight w:val="white"/>
                <w:lang w:val="en-GB"/>
              </w:rPr>
              <w:t xml:space="preserve"> </w:t>
            </w:r>
            <w:proofErr w:type="spellStart"/>
            <w:r w:rsidRPr="00593060">
              <w:rPr>
                <w:b/>
                <w:highlight w:val="white"/>
                <w:lang w:val="en-GB"/>
              </w:rPr>
              <w:t>PRODUKT</w:t>
            </w:r>
            <w:proofErr w:type="spellEnd"/>
            <w:r w:rsidRPr="00593060">
              <w:rPr>
                <w:b/>
                <w:highlight w:val="white"/>
                <w:lang w:val="en-GB"/>
              </w:rPr>
              <w:t xml:space="preserve">, </w:t>
            </w:r>
            <w:proofErr w:type="spellStart"/>
            <w:r w:rsidRPr="00593060">
              <w:rPr>
                <w:b/>
                <w:highlight w:val="white"/>
                <w:lang w:val="en-GB"/>
              </w:rPr>
              <w:t>spol</w:t>
            </w:r>
            <w:proofErr w:type="spellEnd"/>
            <w:r w:rsidRPr="00593060">
              <w:rPr>
                <w:b/>
                <w:highlight w:val="white"/>
                <w:lang w:val="en-GB"/>
              </w:rPr>
              <w:t xml:space="preserve">. </w:t>
            </w:r>
            <w:proofErr w:type="spellStart"/>
            <w:r w:rsidRPr="00593060">
              <w:rPr>
                <w:b/>
                <w:highlight w:val="white"/>
                <w:lang w:val="en-GB"/>
              </w:rPr>
              <w:t>s.r.o.</w:t>
            </w:r>
            <w:proofErr w:type="spellEnd"/>
            <w:r w:rsidRPr="00593060">
              <w:rPr>
                <w:b/>
                <w:highlight w:val="white"/>
                <w:lang w:val="en-GB"/>
              </w:rPr>
              <w:t xml:space="preserve">, </w:t>
            </w:r>
            <w:r w:rsidR="00A540C7">
              <w:rPr>
                <w:highlight w:val="white"/>
                <w:lang w:val="en-GB"/>
              </w:rPr>
              <w:t>ID</w:t>
            </w:r>
            <w:r w:rsidRPr="00593060">
              <w:rPr>
                <w:highlight w:val="white"/>
                <w:lang w:val="en-GB"/>
              </w:rPr>
              <w:t xml:space="preserve"> 25245945, </w:t>
            </w:r>
            <w:proofErr w:type="spellStart"/>
            <w:r w:rsidR="00A540C7">
              <w:rPr>
                <w:highlight w:val="white"/>
                <w:lang w:val="en-GB"/>
              </w:rPr>
              <w:t>VATID</w:t>
            </w:r>
            <w:proofErr w:type="spellEnd"/>
            <w:r w:rsidRPr="00593060">
              <w:rPr>
                <w:highlight w:val="white"/>
                <w:lang w:val="en-GB"/>
              </w:rPr>
              <w:t xml:space="preserve"> CZ25245945, </w:t>
            </w:r>
            <w:r w:rsidR="00A2751C">
              <w:rPr>
                <w:highlight w:val="white"/>
                <w:lang w:val="en-GB"/>
              </w:rPr>
              <w:t>reg. seat</w:t>
            </w:r>
            <w:r w:rsidRPr="00593060">
              <w:rPr>
                <w:highlight w:val="white"/>
                <w:lang w:val="en-GB"/>
              </w:rPr>
              <w:t xml:space="preserve"> </w:t>
            </w:r>
            <w:proofErr w:type="spellStart"/>
            <w:r w:rsidRPr="00593060">
              <w:rPr>
                <w:highlight w:val="white"/>
                <w:lang w:val="en-GB"/>
              </w:rPr>
              <w:t>Ke</w:t>
            </w:r>
            <w:proofErr w:type="spellEnd"/>
            <w:r w:rsidRPr="00593060">
              <w:rPr>
                <w:highlight w:val="white"/>
                <w:lang w:val="en-GB"/>
              </w:rPr>
              <w:t xml:space="preserve"> </w:t>
            </w:r>
            <w:proofErr w:type="spellStart"/>
            <w:r w:rsidRPr="00593060">
              <w:rPr>
                <w:highlight w:val="white"/>
                <w:lang w:val="en-GB"/>
              </w:rPr>
              <w:t>Karlovu</w:t>
            </w:r>
            <w:proofErr w:type="spellEnd"/>
            <w:r w:rsidRPr="00593060">
              <w:rPr>
                <w:highlight w:val="white"/>
                <w:lang w:val="en-GB"/>
              </w:rPr>
              <w:t xml:space="preserve"> 1099/21, </w:t>
            </w:r>
            <w:proofErr w:type="spellStart"/>
            <w:r w:rsidRPr="00593060">
              <w:rPr>
                <w:highlight w:val="white"/>
                <w:lang w:val="en-GB"/>
              </w:rPr>
              <w:t>Skvrňany</w:t>
            </w:r>
            <w:proofErr w:type="spellEnd"/>
            <w:r w:rsidRPr="00593060">
              <w:rPr>
                <w:highlight w:val="white"/>
                <w:lang w:val="en-GB"/>
              </w:rPr>
              <w:t xml:space="preserve">, 301 00 </w:t>
            </w:r>
            <w:proofErr w:type="spellStart"/>
            <w:r w:rsidRPr="00593060">
              <w:rPr>
                <w:highlight w:val="white"/>
                <w:lang w:val="en-GB"/>
              </w:rPr>
              <w:t>Plzeň</w:t>
            </w:r>
            <w:proofErr w:type="spellEnd"/>
            <w:r w:rsidR="00673127">
              <w:rPr>
                <w:highlight w:val="white"/>
                <w:lang w:val="en-GB"/>
              </w:rPr>
              <w:t>,</w:t>
            </w:r>
            <w:bookmarkStart w:id="0" w:name="_GoBack"/>
            <w:bookmarkEnd w:id="0"/>
            <w:r w:rsidRPr="00593060">
              <w:rPr>
                <w:highlight w:val="white"/>
                <w:lang w:val="en-GB"/>
              </w:rPr>
              <w:t xml:space="preserve"> </w:t>
            </w:r>
            <w:r w:rsidR="00A2751C">
              <w:rPr>
                <w:highlight w:val="white"/>
                <w:lang w:val="en-GB"/>
              </w:rPr>
              <w:t>registered with the Regional Court in</w:t>
            </w:r>
            <w:r w:rsidRPr="00593060">
              <w:rPr>
                <w:highlight w:val="white"/>
                <w:lang w:val="en-GB"/>
              </w:rPr>
              <w:t xml:space="preserve"> P</w:t>
            </w:r>
            <w:r w:rsidR="00A2751C">
              <w:rPr>
                <w:highlight w:val="white"/>
                <w:lang w:val="en-GB"/>
              </w:rPr>
              <w:t>i</w:t>
            </w:r>
            <w:r w:rsidRPr="00593060">
              <w:rPr>
                <w:highlight w:val="white"/>
                <w:lang w:val="en-GB"/>
              </w:rPr>
              <w:t>l</w:t>
            </w:r>
            <w:r w:rsidR="00A2751C">
              <w:rPr>
                <w:highlight w:val="white"/>
                <w:lang w:val="en-GB"/>
              </w:rPr>
              <w:t>se</w:t>
            </w:r>
            <w:r w:rsidRPr="00593060">
              <w:rPr>
                <w:highlight w:val="white"/>
                <w:lang w:val="en-GB"/>
              </w:rPr>
              <w:t xml:space="preserve">n, </w:t>
            </w:r>
            <w:r w:rsidR="00A2751C">
              <w:rPr>
                <w:highlight w:val="white"/>
                <w:lang w:val="en-GB"/>
              </w:rPr>
              <w:t>insert</w:t>
            </w:r>
            <w:r w:rsidRPr="00593060">
              <w:rPr>
                <w:highlight w:val="white"/>
                <w:lang w:val="en-GB"/>
              </w:rPr>
              <w:t xml:space="preserve"> C 12469.</w:t>
            </w:r>
            <w:r w:rsidRPr="00593060">
              <w:rPr>
                <w:rFonts w:cs="Times New Roman"/>
                <w:szCs w:val="24"/>
                <w:lang w:val="en-GB"/>
              </w:rPr>
              <w:t xml:space="preserve"> </w:t>
            </w:r>
          </w:p>
          <w:p w:rsidR="009D1D4B" w:rsidRPr="00593060" w:rsidRDefault="009D1D4B" w:rsidP="009D1D4B">
            <w:pPr>
              <w:rPr>
                <w:rFonts w:ascii="Times New Roman" w:hAnsi="Times New Roman" w:cs="Times New Roman"/>
                <w:sz w:val="24"/>
                <w:szCs w:val="24"/>
                <w:shd w:val="clear" w:color="auto" w:fill="FFFFFF"/>
                <w:lang w:val="en-GB"/>
              </w:rPr>
            </w:pPr>
          </w:p>
          <w:p w:rsidR="009D1D4B" w:rsidRPr="00593060" w:rsidRDefault="00A2751C" w:rsidP="009D1D4B">
            <w:pPr>
              <w:ind w:left="1418" w:hanging="1418"/>
              <w:jc w:val="both"/>
              <w:rPr>
                <w:lang w:val="en-GB"/>
              </w:rPr>
            </w:pPr>
            <w:r>
              <w:rPr>
                <w:b/>
                <w:lang w:val="en-GB"/>
              </w:rPr>
              <w:t>C</w:t>
            </w:r>
            <w:r w:rsidR="009D1D4B" w:rsidRPr="00593060">
              <w:rPr>
                <w:b/>
                <w:lang w:val="en-GB"/>
              </w:rPr>
              <w:t>onta</w:t>
            </w:r>
            <w:r>
              <w:rPr>
                <w:b/>
                <w:lang w:val="en-GB"/>
              </w:rPr>
              <w:t>c</w:t>
            </w:r>
            <w:r w:rsidR="009D1D4B" w:rsidRPr="00593060">
              <w:rPr>
                <w:b/>
                <w:lang w:val="en-GB"/>
              </w:rPr>
              <w:t xml:space="preserve">t </w:t>
            </w:r>
            <w:r w:rsidR="00CE5F8A">
              <w:rPr>
                <w:b/>
                <w:lang w:val="en-GB"/>
              </w:rPr>
              <w:t>data</w:t>
            </w:r>
            <w:r w:rsidR="009D1D4B" w:rsidRPr="00593060">
              <w:rPr>
                <w:lang w:val="en-GB"/>
              </w:rPr>
              <w:t>:</w:t>
            </w:r>
            <w:r w:rsidR="009D1D4B" w:rsidRPr="00593060">
              <w:rPr>
                <w:lang w:val="en-GB"/>
              </w:rPr>
              <w:tab/>
            </w:r>
          </w:p>
          <w:p w:rsidR="009D1D4B" w:rsidRPr="00593060" w:rsidRDefault="00555DB1" w:rsidP="009D1D4B">
            <w:pPr>
              <w:ind w:left="1418" w:hanging="1418"/>
              <w:jc w:val="both"/>
              <w:rPr>
                <w:sz w:val="24"/>
                <w:szCs w:val="24"/>
                <w:lang w:val="en-GB"/>
              </w:rPr>
            </w:pPr>
            <w:r w:rsidRPr="00593060">
              <w:rPr>
                <w:sz w:val="24"/>
                <w:szCs w:val="24"/>
                <w:lang w:val="en-GB"/>
              </w:rPr>
              <w:t xml:space="preserve">Tereza </w:t>
            </w:r>
            <w:proofErr w:type="spellStart"/>
            <w:r w:rsidRPr="00593060">
              <w:rPr>
                <w:sz w:val="24"/>
                <w:szCs w:val="24"/>
                <w:lang w:val="en-GB"/>
              </w:rPr>
              <w:t>Klainová</w:t>
            </w:r>
            <w:proofErr w:type="spellEnd"/>
            <w:r w:rsidR="009D1D4B" w:rsidRPr="00593060">
              <w:rPr>
                <w:sz w:val="24"/>
                <w:szCs w:val="24"/>
                <w:lang w:val="en-GB"/>
              </w:rPr>
              <w:t xml:space="preserve">, </w:t>
            </w:r>
            <w:r w:rsidR="009D1D4B" w:rsidRPr="00593060">
              <w:rPr>
                <w:sz w:val="24"/>
                <w:szCs w:val="24"/>
                <w:lang w:val="en-GB"/>
              </w:rPr>
              <w:tab/>
            </w:r>
            <w:r w:rsidR="009D1D4B" w:rsidRPr="00593060">
              <w:rPr>
                <w:sz w:val="24"/>
                <w:szCs w:val="24"/>
                <w:lang w:val="en-GB"/>
              </w:rPr>
              <w:tab/>
              <w:t xml:space="preserve">e-mail: </w:t>
            </w:r>
            <w:hyperlink r:id="rId6" w:history="1">
              <w:r w:rsidRPr="00593060">
                <w:rPr>
                  <w:rStyle w:val="Hypertextovodkaz"/>
                  <w:sz w:val="24"/>
                  <w:szCs w:val="24"/>
                  <w:lang w:val="en-GB"/>
                </w:rPr>
                <w:t>tk@replast-plzen.cz</w:t>
              </w:r>
            </w:hyperlink>
          </w:p>
          <w:p w:rsidR="00535C42" w:rsidRPr="00593060" w:rsidRDefault="00535C42" w:rsidP="007E3CB7">
            <w:pPr>
              <w:rPr>
                <w:lang w:val="en-GB"/>
              </w:rPr>
            </w:pPr>
          </w:p>
        </w:tc>
      </w:tr>
      <w:tr w:rsidR="00C56A58" w:rsidRPr="00593060" w:rsidTr="00C56A58">
        <w:tc>
          <w:tcPr>
            <w:tcW w:w="9212" w:type="dxa"/>
          </w:tcPr>
          <w:p w:rsidR="00C56A58" w:rsidRPr="00593060" w:rsidRDefault="00CD309F" w:rsidP="00535C42">
            <w:pPr>
              <w:rPr>
                <w:b/>
                <w:lang w:val="en-GB"/>
              </w:rPr>
            </w:pPr>
            <w:r w:rsidRPr="00593060">
              <w:rPr>
                <w:b/>
                <w:lang w:val="en-GB"/>
              </w:rPr>
              <w:t>2</w:t>
            </w:r>
            <w:r w:rsidR="00C56A58" w:rsidRPr="00593060">
              <w:rPr>
                <w:b/>
                <w:lang w:val="en-GB"/>
              </w:rPr>
              <w:t xml:space="preserve">. </w:t>
            </w:r>
            <w:r w:rsidR="00C56A58" w:rsidRPr="00593060">
              <w:rPr>
                <w:b/>
                <w:lang w:val="en-GB"/>
              </w:rPr>
              <w:tab/>
            </w:r>
            <w:r w:rsidR="0021190B">
              <w:rPr>
                <w:b/>
                <w:lang w:val="en-GB"/>
              </w:rPr>
              <w:t>Types</w:t>
            </w:r>
            <w:r w:rsidR="0045708C" w:rsidRPr="00593060">
              <w:rPr>
                <w:b/>
                <w:lang w:val="en-GB"/>
              </w:rPr>
              <w:t xml:space="preserve"> </w:t>
            </w:r>
            <w:r w:rsidR="000340EB" w:rsidRPr="00593060">
              <w:rPr>
                <w:b/>
                <w:lang w:val="en-GB"/>
              </w:rPr>
              <w:t>a</w:t>
            </w:r>
            <w:r w:rsidR="0021190B">
              <w:rPr>
                <w:b/>
                <w:lang w:val="en-GB"/>
              </w:rPr>
              <w:t>nd</w:t>
            </w:r>
            <w:r w:rsidR="000340EB" w:rsidRPr="00593060">
              <w:rPr>
                <w:b/>
                <w:lang w:val="en-GB"/>
              </w:rPr>
              <w:t xml:space="preserve"> </w:t>
            </w:r>
            <w:r w:rsidR="0021190B">
              <w:rPr>
                <w:b/>
                <w:lang w:val="en-GB"/>
              </w:rPr>
              <w:t>c</w:t>
            </w:r>
            <w:r w:rsidR="000340EB" w:rsidRPr="00593060">
              <w:rPr>
                <w:b/>
                <w:lang w:val="en-GB"/>
              </w:rPr>
              <w:t>ategorie</w:t>
            </w:r>
            <w:r w:rsidR="0021190B">
              <w:rPr>
                <w:b/>
                <w:lang w:val="en-GB"/>
              </w:rPr>
              <w:t>s</w:t>
            </w:r>
            <w:r w:rsidR="000340EB" w:rsidRPr="00593060">
              <w:rPr>
                <w:b/>
                <w:lang w:val="en-GB"/>
              </w:rPr>
              <w:t xml:space="preserve"> </w:t>
            </w:r>
            <w:r w:rsidR="0021190B">
              <w:rPr>
                <w:b/>
                <w:lang w:val="en-GB"/>
              </w:rPr>
              <w:t>of personal data</w:t>
            </w:r>
            <w:r w:rsidR="00F169B3" w:rsidRPr="00593060">
              <w:rPr>
                <w:b/>
                <w:lang w:val="en-GB"/>
              </w:rPr>
              <w:t xml:space="preserve"> </w:t>
            </w:r>
            <w:r w:rsidR="0021190B">
              <w:rPr>
                <w:b/>
                <w:lang w:val="en-GB"/>
              </w:rPr>
              <w:t>in relation to services provided</w:t>
            </w:r>
          </w:p>
        </w:tc>
      </w:tr>
      <w:tr w:rsidR="00C56A58" w:rsidRPr="00593060" w:rsidTr="00C56A58">
        <w:tc>
          <w:tcPr>
            <w:tcW w:w="9212" w:type="dxa"/>
          </w:tcPr>
          <w:p w:rsidR="00C56A58" w:rsidRPr="00593060" w:rsidRDefault="00C56A58" w:rsidP="007E3CB7">
            <w:pPr>
              <w:rPr>
                <w:lang w:val="en-GB"/>
              </w:rPr>
            </w:pPr>
          </w:p>
          <w:p w:rsidR="00394798" w:rsidRPr="00593060" w:rsidRDefault="00394798" w:rsidP="007E3CB7">
            <w:pPr>
              <w:rPr>
                <w:lang w:val="en-GB"/>
              </w:rPr>
            </w:pPr>
            <w:r w:rsidRPr="00593060">
              <w:rPr>
                <w:lang w:val="en-GB"/>
              </w:rPr>
              <w:t xml:space="preserve">1) </w:t>
            </w:r>
            <w:r w:rsidR="008B2A2E">
              <w:rPr>
                <w:lang w:val="en-GB"/>
              </w:rPr>
              <w:t>business activity in relation to natural persons</w:t>
            </w:r>
          </w:p>
          <w:p w:rsidR="003111A1" w:rsidRPr="00593060" w:rsidRDefault="00FF28CF" w:rsidP="007E3CB7">
            <w:pPr>
              <w:rPr>
                <w:lang w:val="en-GB"/>
              </w:rPr>
            </w:pPr>
            <w:r w:rsidRPr="00593060">
              <w:rPr>
                <w:lang w:val="en-GB"/>
              </w:rPr>
              <w:t xml:space="preserve">- </w:t>
            </w:r>
            <w:r w:rsidR="008B2A2E">
              <w:rPr>
                <w:lang w:val="en-GB"/>
              </w:rPr>
              <w:t>name and surname</w:t>
            </w:r>
            <w:r w:rsidRPr="00593060">
              <w:rPr>
                <w:lang w:val="en-GB"/>
              </w:rPr>
              <w:t xml:space="preserve">, </w:t>
            </w:r>
            <w:r w:rsidR="008B2A2E">
              <w:rPr>
                <w:lang w:val="en-GB"/>
              </w:rPr>
              <w:t>signature</w:t>
            </w:r>
            <w:r w:rsidR="00605D2F" w:rsidRPr="00593060">
              <w:rPr>
                <w:lang w:val="en-GB"/>
              </w:rPr>
              <w:t xml:space="preserve">, </w:t>
            </w:r>
            <w:r w:rsidR="00CE5F8A">
              <w:rPr>
                <w:lang w:val="en-GB"/>
              </w:rPr>
              <w:t xml:space="preserve">ID, </w:t>
            </w:r>
            <w:proofErr w:type="spellStart"/>
            <w:r w:rsidR="008B2A2E">
              <w:rPr>
                <w:lang w:val="en-GB"/>
              </w:rPr>
              <w:t>VATI</w:t>
            </w:r>
            <w:r w:rsidR="00CE5F8A">
              <w:rPr>
                <w:lang w:val="en-GB"/>
              </w:rPr>
              <w:t>D</w:t>
            </w:r>
            <w:proofErr w:type="spellEnd"/>
            <w:r w:rsidR="00605D2F" w:rsidRPr="00593060">
              <w:rPr>
                <w:lang w:val="en-GB"/>
              </w:rPr>
              <w:t xml:space="preserve">, </w:t>
            </w:r>
            <w:r w:rsidR="000340EB" w:rsidRPr="00593060">
              <w:rPr>
                <w:lang w:val="en-GB"/>
              </w:rPr>
              <w:t>(</w:t>
            </w:r>
            <w:r w:rsidR="00CE5F8A">
              <w:rPr>
                <w:lang w:val="en-GB"/>
              </w:rPr>
              <w:t>identification data</w:t>
            </w:r>
            <w:r w:rsidR="000340EB" w:rsidRPr="00593060">
              <w:rPr>
                <w:lang w:val="en-GB"/>
              </w:rPr>
              <w:t xml:space="preserve">) </w:t>
            </w:r>
          </w:p>
          <w:p w:rsidR="00CD309F" w:rsidRPr="00593060" w:rsidRDefault="00F169B3" w:rsidP="007E3CB7">
            <w:pPr>
              <w:rPr>
                <w:lang w:val="en-GB"/>
              </w:rPr>
            </w:pPr>
            <w:r w:rsidRPr="00593060">
              <w:rPr>
                <w:lang w:val="en-GB"/>
              </w:rPr>
              <w:t>- e-mail</w:t>
            </w:r>
            <w:r w:rsidR="00CE5F8A">
              <w:rPr>
                <w:lang w:val="en-GB"/>
              </w:rPr>
              <w:t xml:space="preserve"> address</w:t>
            </w:r>
            <w:r w:rsidRPr="00593060">
              <w:rPr>
                <w:lang w:val="en-GB"/>
              </w:rPr>
              <w:t xml:space="preserve">, </w:t>
            </w:r>
            <w:r w:rsidR="00CE5F8A">
              <w:rPr>
                <w:lang w:val="en-GB"/>
              </w:rPr>
              <w:t>phone number</w:t>
            </w:r>
            <w:r w:rsidRPr="00593060">
              <w:rPr>
                <w:lang w:val="en-GB"/>
              </w:rPr>
              <w:t xml:space="preserve"> (</w:t>
            </w:r>
            <w:r w:rsidR="00CE5F8A">
              <w:rPr>
                <w:lang w:val="en-GB"/>
              </w:rPr>
              <w:t>contact data</w:t>
            </w:r>
            <w:r w:rsidRPr="00593060">
              <w:rPr>
                <w:lang w:val="en-GB"/>
              </w:rPr>
              <w:t>)</w:t>
            </w:r>
          </w:p>
          <w:p w:rsidR="00C15700" w:rsidRPr="00593060" w:rsidRDefault="00C15700" w:rsidP="007E3CB7">
            <w:pPr>
              <w:rPr>
                <w:lang w:val="en-GB"/>
              </w:rPr>
            </w:pPr>
            <w:r w:rsidRPr="00593060">
              <w:rPr>
                <w:lang w:val="en-GB"/>
              </w:rPr>
              <w:t>- bank</w:t>
            </w:r>
            <w:r w:rsidR="00CE5F8A">
              <w:rPr>
                <w:lang w:val="en-GB"/>
              </w:rPr>
              <w:t xml:space="preserve"> account number</w:t>
            </w:r>
            <w:r w:rsidRPr="00593060">
              <w:rPr>
                <w:lang w:val="en-GB"/>
              </w:rPr>
              <w:t xml:space="preserve"> (</w:t>
            </w:r>
            <w:r w:rsidR="00CE5F8A">
              <w:rPr>
                <w:lang w:val="en-GB"/>
              </w:rPr>
              <w:t>bank connection</w:t>
            </w:r>
            <w:r w:rsidRPr="00593060">
              <w:rPr>
                <w:lang w:val="en-GB"/>
              </w:rPr>
              <w:t>)</w:t>
            </w:r>
          </w:p>
          <w:p w:rsidR="00F169B3" w:rsidRPr="00593060" w:rsidRDefault="00D22D57" w:rsidP="00F169B3">
            <w:pPr>
              <w:rPr>
                <w:lang w:val="en-GB"/>
              </w:rPr>
            </w:pPr>
            <w:r w:rsidRPr="00593060">
              <w:rPr>
                <w:lang w:val="en-GB"/>
              </w:rPr>
              <w:t xml:space="preserve">- </w:t>
            </w:r>
            <w:r w:rsidR="00CE5F8A">
              <w:rPr>
                <w:lang w:val="en-GB"/>
              </w:rPr>
              <w:t>name and surname</w:t>
            </w:r>
            <w:r w:rsidR="00394798" w:rsidRPr="00593060">
              <w:rPr>
                <w:lang w:val="en-GB"/>
              </w:rPr>
              <w:t xml:space="preserve">, </w:t>
            </w:r>
            <w:r w:rsidR="00CE5F8A">
              <w:rPr>
                <w:lang w:val="en-GB"/>
              </w:rPr>
              <w:t>phone number</w:t>
            </w:r>
            <w:r w:rsidR="00394798" w:rsidRPr="00593060">
              <w:rPr>
                <w:lang w:val="en-GB"/>
              </w:rPr>
              <w:t>, e-mail</w:t>
            </w:r>
            <w:r w:rsidR="00CE5F8A">
              <w:rPr>
                <w:lang w:val="en-GB"/>
              </w:rPr>
              <w:t xml:space="preserve"> </w:t>
            </w:r>
            <w:r w:rsidR="00394798" w:rsidRPr="00593060">
              <w:rPr>
                <w:lang w:val="en-GB"/>
              </w:rPr>
              <w:t>a</w:t>
            </w:r>
            <w:r w:rsidR="00CE5F8A">
              <w:rPr>
                <w:lang w:val="en-GB"/>
              </w:rPr>
              <w:t>d</w:t>
            </w:r>
            <w:r w:rsidR="00394798" w:rsidRPr="00593060">
              <w:rPr>
                <w:lang w:val="en-GB"/>
              </w:rPr>
              <w:t>dres</w:t>
            </w:r>
            <w:r w:rsidR="00CE5F8A">
              <w:rPr>
                <w:lang w:val="en-GB"/>
              </w:rPr>
              <w:t>s</w:t>
            </w:r>
            <w:r w:rsidRPr="00593060">
              <w:rPr>
                <w:lang w:val="en-GB"/>
              </w:rPr>
              <w:t xml:space="preserve"> </w:t>
            </w:r>
            <w:r w:rsidR="00C15700" w:rsidRPr="00593060">
              <w:rPr>
                <w:lang w:val="en-GB"/>
              </w:rPr>
              <w:t>(</w:t>
            </w:r>
            <w:r w:rsidR="008F3400">
              <w:rPr>
                <w:lang w:val="en-GB"/>
              </w:rPr>
              <w:t>data of an authorized person acting on behalf of the data subject</w:t>
            </w:r>
            <w:r w:rsidR="00C15700" w:rsidRPr="00593060">
              <w:rPr>
                <w:lang w:val="en-GB"/>
              </w:rPr>
              <w:t>)</w:t>
            </w:r>
          </w:p>
          <w:p w:rsidR="00C56A58" w:rsidRPr="00593060" w:rsidRDefault="00C56A58" w:rsidP="00394798">
            <w:pPr>
              <w:rPr>
                <w:lang w:val="en-GB"/>
              </w:rPr>
            </w:pPr>
          </w:p>
          <w:p w:rsidR="00394798" w:rsidRPr="00593060" w:rsidRDefault="00394798" w:rsidP="00394798">
            <w:pPr>
              <w:rPr>
                <w:lang w:val="en-GB"/>
              </w:rPr>
            </w:pPr>
            <w:r w:rsidRPr="00593060">
              <w:rPr>
                <w:lang w:val="en-GB"/>
              </w:rPr>
              <w:t xml:space="preserve">2) </w:t>
            </w:r>
            <w:r w:rsidR="00CF7123">
              <w:rPr>
                <w:lang w:val="en-GB"/>
              </w:rPr>
              <w:t>business activity in relation to legal entities</w:t>
            </w:r>
          </w:p>
          <w:p w:rsidR="00394798" w:rsidRPr="00593060" w:rsidRDefault="00394798" w:rsidP="00394798">
            <w:pPr>
              <w:rPr>
                <w:lang w:val="en-GB"/>
              </w:rPr>
            </w:pPr>
            <w:r w:rsidRPr="00593060">
              <w:rPr>
                <w:lang w:val="en-GB"/>
              </w:rPr>
              <w:t xml:space="preserve">- </w:t>
            </w:r>
            <w:r w:rsidR="00CF7123">
              <w:rPr>
                <w:lang w:val="en-GB"/>
              </w:rPr>
              <w:t>name and surname</w:t>
            </w:r>
            <w:r w:rsidR="00CF7123" w:rsidRPr="00593060">
              <w:rPr>
                <w:lang w:val="en-GB"/>
              </w:rPr>
              <w:t xml:space="preserve">, </w:t>
            </w:r>
            <w:r w:rsidR="00CF7123">
              <w:rPr>
                <w:lang w:val="en-GB"/>
              </w:rPr>
              <w:t>signature</w:t>
            </w:r>
            <w:r w:rsidR="00CF7123" w:rsidRPr="00593060">
              <w:rPr>
                <w:lang w:val="en-GB"/>
              </w:rPr>
              <w:t>,</w:t>
            </w:r>
            <w:r w:rsidR="00CF7123">
              <w:rPr>
                <w:lang w:val="en-GB"/>
              </w:rPr>
              <w:t xml:space="preserve"> </w:t>
            </w:r>
            <w:r w:rsidR="00CF7123" w:rsidRPr="00593060">
              <w:rPr>
                <w:lang w:val="en-GB"/>
              </w:rPr>
              <w:t>(</w:t>
            </w:r>
            <w:r w:rsidR="00CF7123">
              <w:rPr>
                <w:lang w:val="en-GB"/>
              </w:rPr>
              <w:t>identification data</w:t>
            </w:r>
            <w:r w:rsidR="00CF7123" w:rsidRPr="00593060">
              <w:rPr>
                <w:lang w:val="en-GB"/>
              </w:rPr>
              <w:t xml:space="preserve">) </w:t>
            </w:r>
            <w:r w:rsidRPr="00593060">
              <w:rPr>
                <w:lang w:val="en-GB"/>
              </w:rPr>
              <w:t>a</w:t>
            </w:r>
            <w:r w:rsidR="00CF7123">
              <w:rPr>
                <w:lang w:val="en-GB"/>
              </w:rPr>
              <w:t>nd</w:t>
            </w:r>
            <w:r w:rsidRPr="00593060">
              <w:rPr>
                <w:lang w:val="en-GB"/>
              </w:rPr>
              <w:t xml:space="preserve"> e-mail a</w:t>
            </w:r>
            <w:r w:rsidR="00CF7123">
              <w:rPr>
                <w:lang w:val="en-GB"/>
              </w:rPr>
              <w:t>d</w:t>
            </w:r>
            <w:r w:rsidRPr="00593060">
              <w:rPr>
                <w:lang w:val="en-GB"/>
              </w:rPr>
              <w:t>dres</w:t>
            </w:r>
            <w:r w:rsidR="00CF7123">
              <w:rPr>
                <w:lang w:val="en-GB"/>
              </w:rPr>
              <w:t>s</w:t>
            </w:r>
            <w:r w:rsidRPr="00593060">
              <w:rPr>
                <w:lang w:val="en-GB"/>
              </w:rPr>
              <w:t xml:space="preserve">, </w:t>
            </w:r>
            <w:r w:rsidR="00CF7123">
              <w:rPr>
                <w:lang w:val="en-GB"/>
              </w:rPr>
              <w:t>phone number</w:t>
            </w:r>
            <w:r w:rsidRPr="00593060">
              <w:rPr>
                <w:lang w:val="en-GB"/>
              </w:rPr>
              <w:t xml:space="preserve"> (</w:t>
            </w:r>
            <w:r w:rsidR="00CF7123">
              <w:rPr>
                <w:lang w:val="en-GB"/>
              </w:rPr>
              <w:t>c</w:t>
            </w:r>
            <w:r w:rsidRPr="00593060">
              <w:rPr>
                <w:lang w:val="en-GB"/>
              </w:rPr>
              <w:t>onta</w:t>
            </w:r>
            <w:r w:rsidR="00CF7123">
              <w:rPr>
                <w:lang w:val="en-GB"/>
              </w:rPr>
              <w:t>c</w:t>
            </w:r>
            <w:r w:rsidRPr="00593060">
              <w:rPr>
                <w:lang w:val="en-GB"/>
              </w:rPr>
              <w:t>t</w:t>
            </w:r>
            <w:r w:rsidR="00CF7123">
              <w:rPr>
                <w:lang w:val="en-GB"/>
              </w:rPr>
              <w:t xml:space="preserve"> data) of a person acting on behalf of the legal entity</w:t>
            </w:r>
            <w:r w:rsidRPr="00593060">
              <w:rPr>
                <w:lang w:val="en-GB"/>
              </w:rPr>
              <w:t xml:space="preserve"> (</w:t>
            </w:r>
            <w:r w:rsidR="00CF7123">
              <w:rPr>
                <w:lang w:val="en-GB"/>
              </w:rPr>
              <w:t>c</w:t>
            </w:r>
            <w:r w:rsidRPr="00593060">
              <w:rPr>
                <w:lang w:val="en-GB"/>
              </w:rPr>
              <w:t>onta</w:t>
            </w:r>
            <w:r w:rsidR="00CF7123">
              <w:rPr>
                <w:lang w:val="en-GB"/>
              </w:rPr>
              <w:t>c</w:t>
            </w:r>
            <w:r w:rsidRPr="00593060">
              <w:rPr>
                <w:lang w:val="en-GB"/>
              </w:rPr>
              <w:t>t</w:t>
            </w:r>
            <w:r w:rsidR="00CF7123">
              <w:rPr>
                <w:lang w:val="en-GB"/>
              </w:rPr>
              <w:t xml:space="preserve"> person</w:t>
            </w:r>
            <w:r w:rsidRPr="00593060">
              <w:rPr>
                <w:lang w:val="en-GB"/>
              </w:rPr>
              <w:t>)</w:t>
            </w:r>
          </w:p>
          <w:p w:rsidR="00394798" w:rsidRPr="00593060" w:rsidRDefault="00394798" w:rsidP="00394798">
            <w:pPr>
              <w:rPr>
                <w:lang w:val="en-GB"/>
              </w:rPr>
            </w:pPr>
          </w:p>
        </w:tc>
      </w:tr>
      <w:tr w:rsidR="00C56A58" w:rsidRPr="00593060" w:rsidTr="00C56A58">
        <w:tc>
          <w:tcPr>
            <w:tcW w:w="9212" w:type="dxa"/>
          </w:tcPr>
          <w:p w:rsidR="00C56A58" w:rsidRPr="00593060" w:rsidRDefault="00CD309F" w:rsidP="009F289E">
            <w:pPr>
              <w:rPr>
                <w:b/>
                <w:lang w:val="en-GB"/>
              </w:rPr>
            </w:pPr>
            <w:r w:rsidRPr="00593060">
              <w:rPr>
                <w:b/>
                <w:lang w:val="en-GB"/>
              </w:rPr>
              <w:t>3</w:t>
            </w:r>
            <w:r w:rsidR="00C56A58" w:rsidRPr="00593060">
              <w:rPr>
                <w:b/>
                <w:lang w:val="en-GB"/>
              </w:rPr>
              <w:t>.</w:t>
            </w:r>
            <w:r w:rsidR="00C56A58" w:rsidRPr="00593060">
              <w:rPr>
                <w:b/>
                <w:lang w:val="en-GB"/>
              </w:rPr>
              <w:tab/>
            </w:r>
            <w:r w:rsidR="006B2CBA">
              <w:rPr>
                <w:b/>
                <w:lang w:val="en-GB"/>
              </w:rPr>
              <w:t>Legal ground</w:t>
            </w:r>
            <w:r w:rsidR="00106986">
              <w:rPr>
                <w:b/>
                <w:lang w:val="en-GB"/>
              </w:rPr>
              <w:t>s</w:t>
            </w:r>
            <w:r w:rsidR="006B2CBA">
              <w:rPr>
                <w:b/>
                <w:lang w:val="en-GB"/>
              </w:rPr>
              <w:t xml:space="preserve"> and purpose</w:t>
            </w:r>
            <w:r w:rsidR="00106986">
              <w:rPr>
                <w:b/>
                <w:lang w:val="en-GB"/>
              </w:rPr>
              <w:t>s</w:t>
            </w:r>
            <w:r w:rsidR="006B2CBA">
              <w:rPr>
                <w:b/>
                <w:lang w:val="en-GB"/>
              </w:rPr>
              <w:t xml:space="preserve"> of data processing</w:t>
            </w:r>
          </w:p>
        </w:tc>
      </w:tr>
      <w:tr w:rsidR="00C56A58" w:rsidRPr="00593060" w:rsidTr="00C56A58">
        <w:tc>
          <w:tcPr>
            <w:tcW w:w="9212" w:type="dxa"/>
          </w:tcPr>
          <w:p w:rsidR="00C56A58" w:rsidRPr="00593060" w:rsidRDefault="00C56A58" w:rsidP="00C56A58">
            <w:pPr>
              <w:tabs>
                <w:tab w:val="left" w:pos="1095"/>
              </w:tabs>
              <w:rPr>
                <w:lang w:val="en-GB"/>
              </w:rPr>
            </w:pPr>
            <w:r w:rsidRPr="00593060">
              <w:rPr>
                <w:lang w:val="en-GB"/>
              </w:rPr>
              <w:tab/>
            </w:r>
          </w:p>
          <w:p w:rsidR="00C56A58" w:rsidRPr="00593060" w:rsidRDefault="00535C42" w:rsidP="00C56A58">
            <w:pPr>
              <w:tabs>
                <w:tab w:val="left" w:pos="1095"/>
              </w:tabs>
              <w:rPr>
                <w:lang w:val="en-GB"/>
              </w:rPr>
            </w:pPr>
            <w:r w:rsidRPr="00593060">
              <w:rPr>
                <w:lang w:val="en-GB"/>
              </w:rPr>
              <w:t xml:space="preserve">1. </w:t>
            </w:r>
            <w:r w:rsidR="005812E8">
              <w:rPr>
                <w:lang w:val="en-GB"/>
              </w:rPr>
              <w:t xml:space="preserve">Performing the legal </w:t>
            </w:r>
            <w:r w:rsidR="0028263E">
              <w:rPr>
                <w:lang w:val="en-GB"/>
              </w:rPr>
              <w:t>obligations</w:t>
            </w:r>
            <w:r w:rsidR="005812E8">
              <w:rPr>
                <w:lang w:val="en-GB"/>
              </w:rPr>
              <w:t xml:space="preserve"> of a </w:t>
            </w:r>
            <w:r w:rsidR="00994E2C">
              <w:rPr>
                <w:lang w:val="en-GB"/>
              </w:rPr>
              <w:t>Controller</w:t>
            </w:r>
          </w:p>
          <w:p w:rsidR="00535C42" w:rsidRPr="00593060" w:rsidRDefault="005812E8" w:rsidP="00C73354">
            <w:pPr>
              <w:pStyle w:val="Odstavecseseznamem"/>
              <w:numPr>
                <w:ilvl w:val="0"/>
                <w:numId w:val="9"/>
              </w:numPr>
              <w:tabs>
                <w:tab w:val="left" w:pos="1095"/>
              </w:tabs>
              <w:rPr>
                <w:lang w:val="en-GB"/>
              </w:rPr>
            </w:pPr>
            <w:r>
              <w:rPr>
                <w:lang w:val="en-GB"/>
              </w:rPr>
              <w:t xml:space="preserve">The purpose is </w:t>
            </w:r>
            <w:r w:rsidR="0028263E">
              <w:rPr>
                <w:lang w:val="en-GB"/>
              </w:rPr>
              <w:t xml:space="preserve">given by legal regulations requiring the </w:t>
            </w:r>
            <w:r w:rsidR="00994E2C">
              <w:rPr>
                <w:lang w:val="en-GB"/>
              </w:rPr>
              <w:t>Controller</w:t>
            </w:r>
            <w:r w:rsidR="0028263E">
              <w:rPr>
                <w:lang w:val="en-GB"/>
              </w:rPr>
              <w:t xml:space="preserve"> to process personal data</w:t>
            </w:r>
            <w:r w:rsidR="003E26D8" w:rsidRPr="00593060">
              <w:rPr>
                <w:lang w:val="en-GB"/>
              </w:rPr>
              <w:t xml:space="preserve">, </w:t>
            </w:r>
            <w:r w:rsidR="0028263E">
              <w:rPr>
                <w:lang w:val="en-GB"/>
              </w:rPr>
              <w:t>especially Act No.</w:t>
            </w:r>
            <w:r w:rsidR="003E26D8" w:rsidRPr="00593060">
              <w:rPr>
                <w:lang w:val="en-GB"/>
              </w:rPr>
              <w:t xml:space="preserve"> 563/1991 </w:t>
            </w:r>
            <w:r w:rsidR="0028263E">
              <w:rPr>
                <w:lang w:val="en-GB"/>
              </w:rPr>
              <w:t>Coll</w:t>
            </w:r>
            <w:r w:rsidR="003E26D8" w:rsidRPr="00593060">
              <w:rPr>
                <w:lang w:val="en-GB"/>
              </w:rPr>
              <w:t>.</w:t>
            </w:r>
            <w:r w:rsidR="0028263E">
              <w:rPr>
                <w:lang w:val="en-GB"/>
              </w:rPr>
              <w:t xml:space="preserve"> (Accounting Act)</w:t>
            </w:r>
            <w:r w:rsidR="003E26D8" w:rsidRPr="00593060">
              <w:rPr>
                <w:lang w:val="en-GB"/>
              </w:rPr>
              <w:t xml:space="preserve">, </w:t>
            </w:r>
            <w:r w:rsidR="0028263E">
              <w:rPr>
                <w:lang w:val="en-GB"/>
              </w:rPr>
              <w:t>Act No</w:t>
            </w:r>
            <w:r w:rsidR="003E26D8" w:rsidRPr="00593060">
              <w:rPr>
                <w:lang w:val="en-GB"/>
              </w:rPr>
              <w:t>. 568/1992</w:t>
            </w:r>
            <w:r w:rsidR="0028263E">
              <w:rPr>
                <w:lang w:val="en-GB"/>
              </w:rPr>
              <w:t xml:space="preserve"> Coll. (Income Tax Act)</w:t>
            </w:r>
            <w:r w:rsidR="003E26D8" w:rsidRPr="00593060">
              <w:rPr>
                <w:lang w:val="en-GB"/>
              </w:rPr>
              <w:t xml:space="preserve">, </w:t>
            </w:r>
            <w:r w:rsidR="0028263E">
              <w:rPr>
                <w:lang w:val="en-GB"/>
              </w:rPr>
              <w:t>Act No</w:t>
            </w:r>
            <w:r w:rsidR="003E26D8" w:rsidRPr="00593060">
              <w:rPr>
                <w:lang w:val="en-GB"/>
              </w:rPr>
              <w:t xml:space="preserve">. 634/1992 </w:t>
            </w:r>
            <w:r w:rsidR="0028263E">
              <w:rPr>
                <w:lang w:val="en-GB"/>
              </w:rPr>
              <w:t>Coll</w:t>
            </w:r>
            <w:r w:rsidR="003E26D8" w:rsidRPr="00593060">
              <w:rPr>
                <w:lang w:val="en-GB"/>
              </w:rPr>
              <w:t>.</w:t>
            </w:r>
            <w:r w:rsidR="0028263E">
              <w:rPr>
                <w:lang w:val="en-GB"/>
              </w:rPr>
              <w:t xml:space="preserve"> (Consumer Protection Act)</w:t>
            </w:r>
            <w:r w:rsidR="003E26D8" w:rsidRPr="00593060">
              <w:rPr>
                <w:lang w:val="en-GB"/>
              </w:rPr>
              <w:t>.</w:t>
            </w:r>
          </w:p>
          <w:p w:rsidR="00535C42" w:rsidRPr="00593060" w:rsidRDefault="00535C42" w:rsidP="00C56A58">
            <w:pPr>
              <w:tabs>
                <w:tab w:val="left" w:pos="1095"/>
              </w:tabs>
              <w:rPr>
                <w:lang w:val="en-GB"/>
              </w:rPr>
            </w:pPr>
          </w:p>
          <w:p w:rsidR="00F169B3" w:rsidRPr="00593060" w:rsidRDefault="00535C42" w:rsidP="00C56A58">
            <w:pPr>
              <w:tabs>
                <w:tab w:val="left" w:pos="1095"/>
              </w:tabs>
              <w:rPr>
                <w:lang w:val="en-GB"/>
              </w:rPr>
            </w:pPr>
            <w:r w:rsidRPr="00593060">
              <w:rPr>
                <w:lang w:val="en-GB"/>
              </w:rPr>
              <w:t xml:space="preserve">2. </w:t>
            </w:r>
            <w:r w:rsidR="0028263E">
              <w:rPr>
                <w:lang w:val="en-GB"/>
              </w:rPr>
              <w:t xml:space="preserve">Performing the contractual obligations of a </w:t>
            </w:r>
            <w:r w:rsidR="00994E2C">
              <w:rPr>
                <w:lang w:val="en-GB"/>
              </w:rPr>
              <w:t>Controller</w:t>
            </w:r>
          </w:p>
          <w:p w:rsidR="00F169B3" w:rsidRPr="00593060" w:rsidRDefault="00750B3F" w:rsidP="00F169B3">
            <w:pPr>
              <w:pStyle w:val="Odstavecseseznamem"/>
              <w:numPr>
                <w:ilvl w:val="0"/>
                <w:numId w:val="9"/>
              </w:numPr>
              <w:tabs>
                <w:tab w:val="left" w:pos="1095"/>
              </w:tabs>
              <w:rPr>
                <w:lang w:val="en-GB"/>
              </w:rPr>
            </w:pPr>
            <w:r>
              <w:rPr>
                <w:lang w:val="en-GB"/>
              </w:rPr>
              <w:t>Personal data is processed for the purpose of</w:t>
            </w:r>
            <w:r w:rsidR="00106986">
              <w:rPr>
                <w:lang w:val="en-GB"/>
              </w:rPr>
              <w:t xml:space="preserve"> the</w:t>
            </w:r>
            <w:r>
              <w:rPr>
                <w:lang w:val="en-GB"/>
              </w:rPr>
              <w:t xml:space="preserve"> </w:t>
            </w:r>
            <w:r w:rsidR="00106986">
              <w:rPr>
                <w:lang w:val="en-GB"/>
              </w:rPr>
              <w:t xml:space="preserve">definition of mutual rights and obligations </w:t>
            </w:r>
            <w:r w:rsidR="00F169B3" w:rsidRPr="00593060">
              <w:rPr>
                <w:lang w:val="en-GB"/>
              </w:rPr>
              <w:t xml:space="preserve"> </w:t>
            </w:r>
            <w:r w:rsidR="00106986">
              <w:rPr>
                <w:lang w:val="en-GB"/>
              </w:rPr>
              <w:t>and the performance of mutual rights and obligations</w:t>
            </w:r>
            <w:r w:rsidR="00F169B3" w:rsidRPr="00593060">
              <w:rPr>
                <w:lang w:val="en-GB"/>
              </w:rPr>
              <w:t xml:space="preserve"> </w:t>
            </w:r>
            <w:r w:rsidR="00106986">
              <w:rPr>
                <w:lang w:val="en-GB"/>
              </w:rPr>
              <w:t>ensuing from a contractual relationship</w:t>
            </w:r>
            <w:r w:rsidR="003E26D8" w:rsidRPr="00593060">
              <w:rPr>
                <w:lang w:val="en-GB"/>
              </w:rPr>
              <w:t>.</w:t>
            </w:r>
          </w:p>
          <w:p w:rsidR="00F169B3" w:rsidRPr="00593060" w:rsidRDefault="00F169B3" w:rsidP="00C56A58">
            <w:pPr>
              <w:tabs>
                <w:tab w:val="left" w:pos="1095"/>
              </w:tabs>
              <w:rPr>
                <w:lang w:val="en-GB"/>
              </w:rPr>
            </w:pPr>
          </w:p>
          <w:p w:rsidR="00535C42" w:rsidRPr="00593060" w:rsidRDefault="00F169B3" w:rsidP="00C56A58">
            <w:pPr>
              <w:tabs>
                <w:tab w:val="left" w:pos="1095"/>
              </w:tabs>
              <w:rPr>
                <w:lang w:val="en-GB"/>
              </w:rPr>
            </w:pPr>
            <w:r w:rsidRPr="00593060">
              <w:rPr>
                <w:lang w:val="en-GB"/>
              </w:rPr>
              <w:t xml:space="preserve">3. </w:t>
            </w:r>
            <w:r w:rsidR="00106986">
              <w:rPr>
                <w:lang w:val="en-GB"/>
              </w:rPr>
              <w:t xml:space="preserve">Legitimate interests of </w:t>
            </w:r>
            <w:r w:rsidR="00771646">
              <w:rPr>
                <w:lang w:val="en-GB"/>
              </w:rPr>
              <w:t>the</w:t>
            </w:r>
            <w:r w:rsidR="00106986">
              <w:rPr>
                <w:lang w:val="en-GB"/>
              </w:rPr>
              <w:t xml:space="preserve"> </w:t>
            </w:r>
            <w:r w:rsidR="00994E2C">
              <w:rPr>
                <w:lang w:val="en-GB"/>
              </w:rPr>
              <w:t>Controller</w:t>
            </w:r>
          </w:p>
          <w:p w:rsidR="00BD21F7" w:rsidRPr="00593060" w:rsidRDefault="00106986" w:rsidP="00C73354">
            <w:pPr>
              <w:pStyle w:val="Odstavecseseznamem"/>
              <w:numPr>
                <w:ilvl w:val="0"/>
                <w:numId w:val="9"/>
              </w:numPr>
              <w:tabs>
                <w:tab w:val="left" w:pos="1095"/>
              </w:tabs>
              <w:rPr>
                <w:lang w:val="en-GB"/>
              </w:rPr>
            </w:pPr>
            <w:r>
              <w:rPr>
                <w:lang w:val="en-GB"/>
              </w:rPr>
              <w:t xml:space="preserve">for the purpose of protecting proprietary interests of the </w:t>
            </w:r>
            <w:r w:rsidR="00994E2C">
              <w:rPr>
                <w:lang w:val="en-GB"/>
              </w:rPr>
              <w:t>Controller</w:t>
            </w:r>
            <w:r w:rsidR="00A41FC6" w:rsidRPr="00593060">
              <w:rPr>
                <w:lang w:val="en-GB"/>
              </w:rPr>
              <w:t>,</w:t>
            </w:r>
          </w:p>
          <w:p w:rsidR="00C56A58" w:rsidRPr="00593060" w:rsidRDefault="00771646" w:rsidP="00605D2F">
            <w:pPr>
              <w:pStyle w:val="Odstavecseseznamem"/>
              <w:numPr>
                <w:ilvl w:val="0"/>
                <w:numId w:val="9"/>
              </w:numPr>
              <w:tabs>
                <w:tab w:val="left" w:pos="1095"/>
              </w:tabs>
              <w:rPr>
                <w:lang w:val="en-GB"/>
              </w:rPr>
            </w:pPr>
            <w:r>
              <w:rPr>
                <w:lang w:val="en-GB"/>
              </w:rPr>
              <w:t xml:space="preserve">for the purpose of possible enforcement of the </w:t>
            </w:r>
            <w:r w:rsidR="00994E2C">
              <w:rPr>
                <w:lang w:val="en-GB"/>
              </w:rPr>
              <w:t>Controller’s</w:t>
            </w:r>
            <w:r>
              <w:rPr>
                <w:lang w:val="en-GB"/>
              </w:rPr>
              <w:t xml:space="preserve"> legal claims</w:t>
            </w:r>
            <w:r w:rsidR="003E26D8" w:rsidRPr="00593060">
              <w:rPr>
                <w:lang w:val="en-GB"/>
              </w:rPr>
              <w:t>.</w:t>
            </w:r>
          </w:p>
          <w:p w:rsidR="00C56A58" w:rsidRPr="00593060" w:rsidRDefault="00C56A58" w:rsidP="00C56A58">
            <w:pPr>
              <w:tabs>
                <w:tab w:val="left" w:pos="1095"/>
              </w:tabs>
              <w:rPr>
                <w:lang w:val="en-GB"/>
              </w:rPr>
            </w:pPr>
          </w:p>
        </w:tc>
      </w:tr>
      <w:tr w:rsidR="00C56A58" w:rsidRPr="00593060" w:rsidTr="00C56A58">
        <w:tc>
          <w:tcPr>
            <w:tcW w:w="9212" w:type="dxa"/>
          </w:tcPr>
          <w:p w:rsidR="00C56A58" w:rsidRPr="00593060" w:rsidRDefault="00CD309F" w:rsidP="007E3CB7">
            <w:pPr>
              <w:rPr>
                <w:b/>
                <w:lang w:val="en-GB"/>
              </w:rPr>
            </w:pPr>
            <w:r w:rsidRPr="00593060">
              <w:rPr>
                <w:b/>
                <w:lang w:val="en-GB"/>
              </w:rPr>
              <w:t>4</w:t>
            </w:r>
            <w:r w:rsidR="00C56A58" w:rsidRPr="00593060">
              <w:rPr>
                <w:b/>
                <w:lang w:val="en-GB"/>
              </w:rPr>
              <w:t>.</w:t>
            </w:r>
            <w:r w:rsidR="00C56A58" w:rsidRPr="00593060">
              <w:rPr>
                <w:b/>
                <w:lang w:val="en-GB"/>
              </w:rPr>
              <w:tab/>
            </w:r>
            <w:r w:rsidR="00771646">
              <w:rPr>
                <w:b/>
                <w:lang w:val="en-GB"/>
              </w:rPr>
              <w:t>Personal data receivers or categories thereof</w:t>
            </w:r>
          </w:p>
        </w:tc>
      </w:tr>
      <w:tr w:rsidR="00C56A58" w:rsidRPr="00593060" w:rsidTr="00C56A58">
        <w:tc>
          <w:tcPr>
            <w:tcW w:w="9212" w:type="dxa"/>
          </w:tcPr>
          <w:p w:rsidR="00C56A58" w:rsidRPr="00593060" w:rsidRDefault="00C56A58" w:rsidP="007E3CB7">
            <w:pPr>
              <w:rPr>
                <w:lang w:val="en-GB"/>
              </w:rPr>
            </w:pPr>
          </w:p>
          <w:p w:rsidR="00C56A58" w:rsidRPr="00593060" w:rsidRDefault="00771646" w:rsidP="007E3CB7">
            <w:pPr>
              <w:rPr>
                <w:lang w:val="en-GB"/>
              </w:rPr>
            </w:pPr>
            <w:r>
              <w:rPr>
                <w:lang w:val="en-GB"/>
              </w:rPr>
              <w:lastRenderedPageBreak/>
              <w:t xml:space="preserve">Personal data receivers are especially state administration bodies and the </w:t>
            </w:r>
            <w:r w:rsidR="00994E2C">
              <w:rPr>
                <w:lang w:val="en-GB"/>
              </w:rPr>
              <w:t>Controller</w:t>
            </w:r>
            <w:r>
              <w:rPr>
                <w:lang w:val="en-GB"/>
              </w:rPr>
              <w:t>’s processors</w:t>
            </w:r>
            <w:r w:rsidR="00535C42" w:rsidRPr="00593060">
              <w:rPr>
                <w:lang w:val="en-GB"/>
              </w:rPr>
              <w:t xml:space="preserve"> (</w:t>
            </w:r>
            <w:r>
              <w:rPr>
                <w:lang w:val="en-GB"/>
              </w:rPr>
              <w:t>providers of legal, accounting, tax, audit</w:t>
            </w:r>
            <w:r w:rsidR="00605D2F" w:rsidRPr="00593060">
              <w:rPr>
                <w:lang w:val="en-GB"/>
              </w:rPr>
              <w:t>,</w:t>
            </w:r>
            <w:r>
              <w:rPr>
                <w:lang w:val="en-GB"/>
              </w:rPr>
              <w:t xml:space="preserve"> or</w:t>
            </w:r>
            <w:r w:rsidR="00605D2F" w:rsidRPr="00593060">
              <w:rPr>
                <w:lang w:val="en-GB"/>
              </w:rPr>
              <w:t xml:space="preserve"> IT s</w:t>
            </w:r>
            <w:r>
              <w:rPr>
                <w:lang w:val="en-GB"/>
              </w:rPr>
              <w:t>ervices</w:t>
            </w:r>
            <w:r w:rsidR="009F289E" w:rsidRPr="00593060">
              <w:rPr>
                <w:lang w:val="en-GB"/>
              </w:rPr>
              <w:t xml:space="preserve">, </w:t>
            </w:r>
            <w:r>
              <w:rPr>
                <w:lang w:val="en-GB"/>
              </w:rPr>
              <w:t>debt recovery companies, etc</w:t>
            </w:r>
            <w:r w:rsidR="00535C42" w:rsidRPr="00593060">
              <w:rPr>
                <w:lang w:val="en-GB"/>
              </w:rPr>
              <w:t>.).</w:t>
            </w:r>
          </w:p>
          <w:p w:rsidR="00C56A58" w:rsidRPr="00593060" w:rsidRDefault="00C56A58" w:rsidP="007E3CB7">
            <w:pPr>
              <w:rPr>
                <w:lang w:val="en-GB"/>
              </w:rPr>
            </w:pPr>
          </w:p>
        </w:tc>
      </w:tr>
      <w:tr w:rsidR="00C56A58" w:rsidRPr="00593060" w:rsidTr="00C56A58">
        <w:tc>
          <w:tcPr>
            <w:tcW w:w="9212" w:type="dxa"/>
          </w:tcPr>
          <w:p w:rsidR="00C56A58" w:rsidRPr="00593060" w:rsidRDefault="00CD309F" w:rsidP="007E3CB7">
            <w:pPr>
              <w:rPr>
                <w:b/>
                <w:lang w:val="en-GB"/>
              </w:rPr>
            </w:pPr>
            <w:r w:rsidRPr="00593060">
              <w:rPr>
                <w:b/>
                <w:lang w:val="en-GB"/>
              </w:rPr>
              <w:lastRenderedPageBreak/>
              <w:t>5</w:t>
            </w:r>
            <w:r w:rsidR="00C56A58" w:rsidRPr="00593060">
              <w:rPr>
                <w:b/>
                <w:lang w:val="en-GB"/>
              </w:rPr>
              <w:t xml:space="preserve">. </w:t>
            </w:r>
            <w:r w:rsidR="00C56A58" w:rsidRPr="00593060">
              <w:rPr>
                <w:b/>
                <w:lang w:val="en-GB"/>
              </w:rPr>
              <w:tab/>
            </w:r>
            <w:r w:rsidR="00FF4282">
              <w:rPr>
                <w:b/>
                <w:lang w:val="en-GB"/>
              </w:rPr>
              <w:t>Personal data retention period</w:t>
            </w:r>
          </w:p>
        </w:tc>
      </w:tr>
      <w:tr w:rsidR="00C56A58" w:rsidRPr="00593060" w:rsidTr="00C56A58">
        <w:tc>
          <w:tcPr>
            <w:tcW w:w="9212" w:type="dxa"/>
          </w:tcPr>
          <w:p w:rsidR="00C56A58" w:rsidRPr="00593060" w:rsidRDefault="00C56A58" w:rsidP="007E3CB7">
            <w:pPr>
              <w:rPr>
                <w:lang w:val="en-GB"/>
              </w:rPr>
            </w:pPr>
          </w:p>
          <w:p w:rsidR="00535C42" w:rsidRPr="00593060" w:rsidRDefault="00E231B6" w:rsidP="00535C42">
            <w:pPr>
              <w:jc w:val="both"/>
              <w:rPr>
                <w:lang w:val="en-GB"/>
              </w:rPr>
            </w:pPr>
            <w:r>
              <w:rPr>
                <w:lang w:val="en-GB"/>
              </w:rPr>
              <w:t xml:space="preserve">Personal data processed for </w:t>
            </w:r>
            <w:r w:rsidR="007E3CB7">
              <w:rPr>
                <w:lang w:val="en-GB"/>
              </w:rPr>
              <w:t xml:space="preserve">the purpose of performance the duty of a </w:t>
            </w:r>
            <w:r w:rsidR="00994E2C">
              <w:rPr>
                <w:lang w:val="en-GB"/>
              </w:rPr>
              <w:t>Controller</w:t>
            </w:r>
            <w:r w:rsidR="007E3CB7">
              <w:rPr>
                <w:lang w:val="en-GB"/>
              </w:rPr>
              <w:t xml:space="preserve"> is retained for a period specified by the legal regulation requiring the </w:t>
            </w:r>
            <w:r w:rsidR="00994E2C">
              <w:rPr>
                <w:lang w:val="en-GB"/>
              </w:rPr>
              <w:t>Controller</w:t>
            </w:r>
            <w:r w:rsidR="007E3CB7">
              <w:rPr>
                <w:lang w:val="en-GB"/>
              </w:rPr>
              <w:t xml:space="preserve"> to process the data;</w:t>
            </w:r>
            <w:r w:rsidR="0071071B" w:rsidRPr="00593060">
              <w:rPr>
                <w:lang w:val="en-GB"/>
              </w:rPr>
              <w:t xml:space="preserve"> </w:t>
            </w:r>
            <w:r w:rsidR="007E3CB7">
              <w:rPr>
                <w:lang w:val="en-GB"/>
              </w:rPr>
              <w:t xml:space="preserve">according to currently applicable legal regulations, the </w:t>
            </w:r>
            <w:r w:rsidR="00994E2C">
              <w:rPr>
                <w:lang w:val="en-GB"/>
              </w:rPr>
              <w:t>Controller</w:t>
            </w:r>
            <w:r w:rsidR="00E75790">
              <w:rPr>
                <w:lang w:val="en-GB"/>
              </w:rPr>
              <w:t xml:space="preserve"> </w:t>
            </w:r>
            <w:r w:rsidR="007E3CB7">
              <w:rPr>
                <w:lang w:val="en-GB"/>
              </w:rPr>
              <w:t xml:space="preserve">is obliged to record and retain </w:t>
            </w:r>
            <w:r w:rsidR="00237AE6">
              <w:rPr>
                <w:lang w:val="en-GB"/>
              </w:rPr>
              <w:t>such</w:t>
            </w:r>
            <w:r w:rsidR="00E75790">
              <w:rPr>
                <w:lang w:val="en-GB"/>
              </w:rPr>
              <w:t xml:space="preserve"> data for the period of 10 years from the end of the tax period in which the respective taxable supplies took place</w:t>
            </w:r>
            <w:r w:rsidR="007426A7" w:rsidRPr="00593060">
              <w:rPr>
                <w:lang w:val="en-GB"/>
              </w:rPr>
              <w:t xml:space="preserve"> (</w:t>
            </w:r>
            <w:r w:rsidR="00E75790">
              <w:rPr>
                <w:lang w:val="en-GB"/>
              </w:rPr>
              <w:t>Act No.</w:t>
            </w:r>
            <w:r w:rsidR="007426A7" w:rsidRPr="00593060">
              <w:rPr>
                <w:lang w:val="en-GB"/>
              </w:rPr>
              <w:t xml:space="preserve"> 235/2004 </w:t>
            </w:r>
            <w:r w:rsidR="00E75790">
              <w:rPr>
                <w:lang w:val="en-GB"/>
              </w:rPr>
              <w:t>Coll</w:t>
            </w:r>
            <w:r w:rsidR="007426A7" w:rsidRPr="00593060">
              <w:rPr>
                <w:lang w:val="en-GB"/>
              </w:rPr>
              <w:t>.</w:t>
            </w:r>
            <w:r w:rsidR="00E75790">
              <w:rPr>
                <w:lang w:val="en-GB"/>
              </w:rPr>
              <w:t xml:space="preserve"> – VAT Act</w:t>
            </w:r>
            <w:r w:rsidR="007426A7" w:rsidRPr="00593060">
              <w:rPr>
                <w:lang w:val="en-GB"/>
              </w:rPr>
              <w:t>)</w:t>
            </w:r>
            <w:r w:rsidR="00237AE6">
              <w:rPr>
                <w:lang w:val="en-GB"/>
              </w:rPr>
              <w:t xml:space="preserve">, and </w:t>
            </w:r>
            <w:r w:rsidR="00E75790">
              <w:rPr>
                <w:lang w:val="en-GB"/>
              </w:rPr>
              <w:t>accounting documents</w:t>
            </w:r>
            <w:r w:rsidR="00237AE6">
              <w:rPr>
                <w:lang w:val="en-GB"/>
              </w:rPr>
              <w:t>,</w:t>
            </w:r>
            <w:r w:rsidR="00E75790">
              <w:rPr>
                <w:lang w:val="en-GB"/>
              </w:rPr>
              <w:t xml:space="preserve"> books</w:t>
            </w:r>
            <w:r w:rsidR="009F289E" w:rsidRPr="00593060">
              <w:rPr>
                <w:lang w:val="en-GB"/>
              </w:rPr>
              <w:t>,</w:t>
            </w:r>
            <w:r w:rsidR="00237AE6">
              <w:rPr>
                <w:lang w:val="en-GB"/>
              </w:rPr>
              <w:t xml:space="preserve"> etc. for a period </w:t>
            </w:r>
            <w:r w:rsidR="009F289E" w:rsidRPr="00593060">
              <w:rPr>
                <w:lang w:val="en-GB"/>
              </w:rPr>
              <w:t xml:space="preserve">5 </w:t>
            </w:r>
            <w:r w:rsidR="00237AE6">
              <w:rPr>
                <w:lang w:val="en-GB"/>
              </w:rPr>
              <w:t xml:space="preserve">years starting as of the end of the respective taxable period </w:t>
            </w:r>
            <w:r w:rsidR="009F289E" w:rsidRPr="00593060">
              <w:rPr>
                <w:lang w:val="en-GB"/>
              </w:rPr>
              <w:t>(</w:t>
            </w:r>
            <w:r w:rsidR="00237AE6">
              <w:rPr>
                <w:lang w:val="en-GB"/>
              </w:rPr>
              <w:t>Act No.</w:t>
            </w:r>
            <w:r w:rsidR="0071071B" w:rsidRPr="00593060">
              <w:rPr>
                <w:lang w:val="en-GB"/>
              </w:rPr>
              <w:t xml:space="preserve"> 563/1991 </w:t>
            </w:r>
            <w:r w:rsidR="0015623D">
              <w:rPr>
                <w:lang w:val="en-GB"/>
              </w:rPr>
              <w:t>Coll</w:t>
            </w:r>
            <w:r w:rsidR="0071071B" w:rsidRPr="00593060">
              <w:rPr>
                <w:lang w:val="en-GB"/>
              </w:rPr>
              <w:t>.</w:t>
            </w:r>
            <w:r w:rsidR="00237AE6">
              <w:rPr>
                <w:lang w:val="en-GB"/>
              </w:rPr>
              <w:t xml:space="preserve"> – Accounting Act</w:t>
            </w:r>
            <w:r w:rsidR="009F289E" w:rsidRPr="00593060">
              <w:rPr>
                <w:lang w:val="en-GB"/>
              </w:rPr>
              <w:t>)</w:t>
            </w:r>
            <w:r w:rsidR="0071071B" w:rsidRPr="00593060">
              <w:rPr>
                <w:lang w:val="en-GB"/>
              </w:rPr>
              <w:t xml:space="preserve">, </w:t>
            </w:r>
            <w:r w:rsidR="00237AE6">
              <w:rPr>
                <w:lang w:val="en-GB"/>
              </w:rPr>
              <w:t>the periods are defined also by Act No</w:t>
            </w:r>
            <w:r w:rsidR="009F289E" w:rsidRPr="00593060">
              <w:rPr>
                <w:lang w:val="en-GB"/>
              </w:rPr>
              <w:t xml:space="preserve">. 499/2004 </w:t>
            </w:r>
            <w:r w:rsidR="00237AE6">
              <w:rPr>
                <w:lang w:val="en-GB"/>
              </w:rPr>
              <w:t>Coll</w:t>
            </w:r>
            <w:r w:rsidR="009F289E" w:rsidRPr="00593060">
              <w:rPr>
                <w:lang w:val="en-GB"/>
              </w:rPr>
              <w:t xml:space="preserve">. </w:t>
            </w:r>
            <w:r w:rsidR="00237AE6">
              <w:rPr>
                <w:lang w:val="en-GB"/>
              </w:rPr>
              <w:t>(Archival Act)</w:t>
            </w:r>
            <w:r w:rsidR="009F289E" w:rsidRPr="00593060">
              <w:rPr>
                <w:lang w:val="en-GB"/>
              </w:rPr>
              <w:t>.</w:t>
            </w:r>
          </w:p>
          <w:p w:rsidR="00F12A30" w:rsidRPr="00593060" w:rsidRDefault="00F12A30" w:rsidP="00535C42">
            <w:pPr>
              <w:jc w:val="both"/>
              <w:rPr>
                <w:lang w:val="en-GB"/>
              </w:rPr>
            </w:pPr>
          </w:p>
          <w:p w:rsidR="00F12A30" w:rsidRPr="00593060" w:rsidRDefault="0015623D" w:rsidP="00535C42">
            <w:pPr>
              <w:jc w:val="both"/>
              <w:rPr>
                <w:lang w:val="en-GB"/>
              </w:rPr>
            </w:pPr>
            <w:r>
              <w:rPr>
                <w:lang w:val="en-GB"/>
              </w:rPr>
              <w:t>Personal data processed based on performing a contractual obligation is retained for the period of the validity and effectiveness period of the respective contract</w:t>
            </w:r>
            <w:r w:rsidR="007426A7" w:rsidRPr="00593060">
              <w:rPr>
                <w:lang w:val="en-GB"/>
              </w:rPr>
              <w:t>.</w:t>
            </w:r>
          </w:p>
          <w:p w:rsidR="00F169B3" w:rsidRPr="00593060" w:rsidRDefault="00F169B3" w:rsidP="00535C42">
            <w:pPr>
              <w:jc w:val="both"/>
              <w:rPr>
                <w:lang w:val="en-GB"/>
              </w:rPr>
            </w:pPr>
          </w:p>
          <w:p w:rsidR="00C73354" w:rsidRPr="00593060" w:rsidRDefault="0015623D" w:rsidP="00BE1E42">
            <w:pPr>
              <w:tabs>
                <w:tab w:val="left" w:pos="1095"/>
              </w:tabs>
              <w:rPr>
                <w:lang w:val="en-GB"/>
              </w:rPr>
            </w:pPr>
            <w:r w:rsidRPr="001C03EA">
              <w:rPr>
                <w:lang w:val="en-GB"/>
              </w:rPr>
              <w:t xml:space="preserve">Personal data processed based on legitimate interests of the </w:t>
            </w:r>
            <w:r w:rsidR="00994E2C">
              <w:rPr>
                <w:lang w:val="en-GB"/>
              </w:rPr>
              <w:t>Controller</w:t>
            </w:r>
            <w:r w:rsidR="001C03EA">
              <w:rPr>
                <w:lang w:val="en-GB"/>
              </w:rPr>
              <w:t>, i.e.</w:t>
            </w:r>
            <w:r w:rsidRPr="001C03EA">
              <w:rPr>
                <w:lang w:val="en-GB"/>
              </w:rPr>
              <w:t xml:space="preserve"> </w:t>
            </w:r>
            <w:r w:rsidR="001C03EA" w:rsidRPr="001C03EA">
              <w:rPr>
                <w:lang w:val="en-GB"/>
              </w:rPr>
              <w:t xml:space="preserve">for the purpose of protecting proprietary interests of the </w:t>
            </w:r>
            <w:r w:rsidR="00994E2C">
              <w:rPr>
                <w:lang w:val="en-GB"/>
              </w:rPr>
              <w:t>Controller</w:t>
            </w:r>
            <w:r w:rsidR="001C03EA" w:rsidRPr="001C03EA">
              <w:rPr>
                <w:lang w:val="en-GB"/>
              </w:rPr>
              <w:t xml:space="preserve"> or the enforcement of the </w:t>
            </w:r>
            <w:r w:rsidR="00994E2C">
              <w:rPr>
                <w:lang w:val="en-GB"/>
              </w:rPr>
              <w:t>Controller</w:t>
            </w:r>
            <w:r w:rsidR="001C03EA" w:rsidRPr="001C03EA">
              <w:rPr>
                <w:lang w:val="en-GB"/>
              </w:rPr>
              <w:t>’s legal claims</w:t>
            </w:r>
            <w:r w:rsidR="00BE1E42">
              <w:rPr>
                <w:lang w:val="en-GB"/>
              </w:rPr>
              <w:t xml:space="preserve">, will be processed over the legal limitation period of claiming or protection of the respective </w:t>
            </w:r>
            <w:r w:rsidR="00994E2C">
              <w:rPr>
                <w:lang w:val="en-GB"/>
              </w:rPr>
              <w:t>Controller</w:t>
            </w:r>
            <w:r w:rsidR="00BE1E42">
              <w:rPr>
                <w:lang w:val="en-GB"/>
              </w:rPr>
              <w:t>’s rights</w:t>
            </w:r>
            <w:r w:rsidR="007426A7" w:rsidRPr="00593060">
              <w:rPr>
                <w:lang w:val="en-GB"/>
              </w:rPr>
              <w:t>.</w:t>
            </w:r>
          </w:p>
          <w:p w:rsidR="00C56A58" w:rsidRPr="00593060" w:rsidRDefault="00C56A58" w:rsidP="00605D2F">
            <w:pPr>
              <w:jc w:val="both"/>
              <w:rPr>
                <w:lang w:val="en-GB"/>
              </w:rPr>
            </w:pPr>
          </w:p>
        </w:tc>
      </w:tr>
      <w:tr w:rsidR="00DD17BA" w:rsidRPr="00593060" w:rsidTr="007E3CB7">
        <w:tc>
          <w:tcPr>
            <w:tcW w:w="9212" w:type="dxa"/>
          </w:tcPr>
          <w:p w:rsidR="00DD17BA" w:rsidRPr="00593060" w:rsidRDefault="00DD17BA" w:rsidP="007E3CB7">
            <w:pPr>
              <w:rPr>
                <w:b/>
                <w:lang w:val="en-GB"/>
              </w:rPr>
            </w:pPr>
            <w:r w:rsidRPr="00593060">
              <w:rPr>
                <w:b/>
                <w:lang w:val="en-GB"/>
              </w:rPr>
              <w:t xml:space="preserve">6. </w:t>
            </w:r>
            <w:r w:rsidR="009D524E">
              <w:rPr>
                <w:b/>
                <w:lang w:val="en-GB"/>
              </w:rPr>
              <w:t>Personal data source</w:t>
            </w:r>
          </w:p>
        </w:tc>
      </w:tr>
      <w:tr w:rsidR="00DD17BA" w:rsidRPr="00593060" w:rsidTr="007E3CB7">
        <w:tc>
          <w:tcPr>
            <w:tcW w:w="9212" w:type="dxa"/>
          </w:tcPr>
          <w:p w:rsidR="00DD17BA" w:rsidRPr="00593060" w:rsidRDefault="00DD17BA" w:rsidP="007E3CB7">
            <w:pPr>
              <w:rPr>
                <w:lang w:val="en-GB"/>
              </w:rPr>
            </w:pPr>
          </w:p>
          <w:p w:rsidR="00DD17BA" w:rsidRPr="00593060" w:rsidRDefault="009D524E" w:rsidP="007E3CB7">
            <w:pPr>
              <w:rPr>
                <w:lang w:val="en-GB"/>
              </w:rPr>
            </w:pPr>
            <w:r>
              <w:rPr>
                <w:lang w:val="en-GB"/>
              </w:rPr>
              <w:t xml:space="preserve">We process your personal data pursuant to Art </w:t>
            </w:r>
            <w:r w:rsidR="00DD17BA" w:rsidRPr="00593060">
              <w:rPr>
                <w:lang w:val="en-GB"/>
              </w:rPr>
              <w:t xml:space="preserve">14 </w:t>
            </w:r>
            <w:proofErr w:type="spellStart"/>
            <w:r w:rsidR="00DD17BA" w:rsidRPr="00593060">
              <w:rPr>
                <w:lang w:val="en-GB"/>
              </w:rPr>
              <w:t>GDPR</w:t>
            </w:r>
            <w:proofErr w:type="spellEnd"/>
            <w:r w:rsidR="00DD17BA" w:rsidRPr="00593060">
              <w:rPr>
                <w:lang w:val="en-GB"/>
              </w:rPr>
              <w:t xml:space="preserve">, </w:t>
            </w:r>
            <w:r>
              <w:rPr>
                <w:lang w:val="en-GB"/>
              </w:rPr>
              <w:t>having obtained your personal data in the course of our business relations with a company with which we do our business as the company performs the business through your involvement as an employee or through other legal or contractual representation</w:t>
            </w:r>
            <w:r w:rsidR="00DD17BA" w:rsidRPr="00593060">
              <w:rPr>
                <w:lang w:val="en-GB"/>
              </w:rPr>
              <w:t>.</w:t>
            </w:r>
          </w:p>
        </w:tc>
      </w:tr>
      <w:tr w:rsidR="00C56A58" w:rsidRPr="00593060" w:rsidTr="00C56A58">
        <w:tc>
          <w:tcPr>
            <w:tcW w:w="9212" w:type="dxa"/>
          </w:tcPr>
          <w:p w:rsidR="00C56A58" w:rsidRPr="00593060" w:rsidRDefault="00DD17BA" w:rsidP="007E3CB7">
            <w:pPr>
              <w:rPr>
                <w:b/>
                <w:lang w:val="en-GB"/>
              </w:rPr>
            </w:pPr>
            <w:r w:rsidRPr="00593060">
              <w:rPr>
                <w:b/>
                <w:lang w:val="en-GB"/>
              </w:rPr>
              <w:t>7</w:t>
            </w:r>
            <w:r w:rsidR="004B3AAE" w:rsidRPr="00593060">
              <w:rPr>
                <w:b/>
                <w:lang w:val="en-GB"/>
              </w:rPr>
              <w:t>.</w:t>
            </w:r>
            <w:r w:rsidR="009D524E">
              <w:rPr>
                <w:b/>
                <w:lang w:val="en-GB"/>
              </w:rPr>
              <w:t xml:space="preserve"> Y</w:t>
            </w:r>
            <w:r w:rsidR="00611C3A">
              <w:rPr>
                <w:b/>
                <w:lang w:val="en-GB"/>
              </w:rPr>
              <w:t>o</w:t>
            </w:r>
            <w:r w:rsidR="009D524E">
              <w:rPr>
                <w:b/>
                <w:lang w:val="en-GB"/>
              </w:rPr>
              <w:t>u have the following rights regarding the protection of your personal data</w:t>
            </w:r>
          </w:p>
        </w:tc>
      </w:tr>
      <w:tr w:rsidR="00C56A58" w:rsidRPr="00593060" w:rsidTr="00C56A58">
        <w:tc>
          <w:tcPr>
            <w:tcW w:w="9212" w:type="dxa"/>
          </w:tcPr>
          <w:p w:rsidR="00C56A58" w:rsidRPr="00593060" w:rsidRDefault="00C56A58" w:rsidP="007E3CB7">
            <w:pPr>
              <w:rPr>
                <w:lang w:val="en-GB"/>
              </w:rPr>
            </w:pPr>
          </w:p>
        </w:tc>
      </w:tr>
      <w:tr w:rsidR="00C56A58" w:rsidRPr="00593060" w:rsidTr="00C56A58">
        <w:tc>
          <w:tcPr>
            <w:tcW w:w="9212" w:type="dxa"/>
          </w:tcPr>
          <w:p w:rsidR="00535C42" w:rsidRPr="00593060" w:rsidRDefault="00DD17BA" w:rsidP="00535C42">
            <w:pPr>
              <w:jc w:val="both"/>
              <w:rPr>
                <w:lang w:val="en-GB"/>
              </w:rPr>
            </w:pPr>
            <w:r w:rsidRPr="00593060">
              <w:rPr>
                <w:u w:val="single"/>
                <w:lang w:val="en-GB"/>
              </w:rPr>
              <w:t>7</w:t>
            </w:r>
            <w:r w:rsidR="00C56A58" w:rsidRPr="00593060">
              <w:rPr>
                <w:u w:val="single"/>
                <w:lang w:val="en-GB"/>
              </w:rPr>
              <w:t>.1.</w:t>
            </w:r>
            <w:r w:rsidR="00611C3A">
              <w:rPr>
                <w:u w:val="single"/>
                <w:lang w:val="en-GB"/>
              </w:rPr>
              <w:t xml:space="preserve"> You may require </w:t>
            </w:r>
            <w:r w:rsidR="00874715">
              <w:rPr>
                <w:u w:val="single"/>
                <w:lang w:val="en-GB"/>
              </w:rPr>
              <w:t xml:space="preserve">the access to your personal data relating to you as the data subject from the </w:t>
            </w:r>
            <w:r w:rsidR="00994E2C">
              <w:rPr>
                <w:u w:val="single"/>
                <w:lang w:val="en-GB"/>
              </w:rPr>
              <w:t>Controller</w:t>
            </w:r>
            <w:r w:rsidR="00874715">
              <w:rPr>
                <w:u w:val="single"/>
                <w:lang w:val="en-GB"/>
              </w:rPr>
              <w:t>.</w:t>
            </w:r>
            <w:r w:rsidR="00535C42" w:rsidRPr="00593060">
              <w:rPr>
                <w:lang w:val="en-GB"/>
              </w:rPr>
              <w:br/>
            </w:r>
            <w:r w:rsidR="00535C42" w:rsidRPr="00593060">
              <w:rPr>
                <w:lang w:val="en-GB"/>
              </w:rPr>
              <w:br/>
            </w:r>
            <w:r w:rsidR="00D87F59">
              <w:rPr>
                <w:lang w:val="en-GB"/>
              </w:rPr>
              <w:t>Upon your application, you will be informed which your specific</w:t>
            </w:r>
            <w:r w:rsidR="00535C42" w:rsidRPr="00593060">
              <w:rPr>
                <w:lang w:val="en-GB"/>
              </w:rPr>
              <w:t xml:space="preserve"> </w:t>
            </w:r>
            <w:r w:rsidR="00D87F59">
              <w:rPr>
                <w:lang w:val="en-GB"/>
              </w:rPr>
              <w:t>personal data we are processing, for what purpose, and based on which legal grounds</w:t>
            </w:r>
            <w:r w:rsidR="00535C42" w:rsidRPr="00593060">
              <w:rPr>
                <w:lang w:val="en-GB"/>
              </w:rPr>
              <w:t xml:space="preserve">. </w:t>
            </w:r>
            <w:r w:rsidR="00D87F59">
              <w:rPr>
                <w:lang w:val="en-GB"/>
              </w:rPr>
              <w:t>Upon request</w:t>
            </w:r>
            <w:r w:rsidR="00507F9A">
              <w:rPr>
                <w:lang w:val="en-GB"/>
              </w:rPr>
              <w:t>, you will also be informed on which receivers are provided access to your personal data</w:t>
            </w:r>
            <w:r w:rsidR="00535C42" w:rsidRPr="00593060">
              <w:rPr>
                <w:lang w:val="en-GB"/>
              </w:rPr>
              <w:t xml:space="preserve">, </w:t>
            </w:r>
            <w:r w:rsidR="00025F36">
              <w:rPr>
                <w:lang w:val="en-GB"/>
              </w:rPr>
              <w:t xml:space="preserve">you will </w:t>
            </w:r>
            <w:r w:rsidR="00507F9A">
              <w:rPr>
                <w:lang w:val="en-GB"/>
              </w:rPr>
              <w:t xml:space="preserve">especially </w:t>
            </w:r>
            <w:r w:rsidR="00025F36">
              <w:rPr>
                <w:lang w:val="en-GB"/>
              </w:rPr>
              <w:t>be informed about transferring your personal data to third countries or to international organization</w:t>
            </w:r>
            <w:r w:rsidR="00535C42" w:rsidRPr="00593060">
              <w:rPr>
                <w:lang w:val="en-GB"/>
              </w:rPr>
              <w:t>.</w:t>
            </w:r>
          </w:p>
          <w:p w:rsidR="00C56A58" w:rsidRPr="00593060" w:rsidRDefault="00C56A58" w:rsidP="00C56A58">
            <w:pPr>
              <w:ind w:left="1134" w:hanging="709"/>
              <w:rPr>
                <w:lang w:val="en-GB"/>
              </w:rPr>
            </w:pPr>
          </w:p>
        </w:tc>
      </w:tr>
      <w:tr w:rsidR="00C56A58" w:rsidRPr="00593060" w:rsidTr="00C56A58">
        <w:tc>
          <w:tcPr>
            <w:tcW w:w="9212" w:type="dxa"/>
          </w:tcPr>
          <w:p w:rsidR="00535C42" w:rsidRPr="00593060" w:rsidRDefault="00DD17BA" w:rsidP="00535C42">
            <w:pPr>
              <w:jc w:val="both"/>
              <w:rPr>
                <w:lang w:val="en-GB"/>
              </w:rPr>
            </w:pPr>
            <w:r w:rsidRPr="00593060">
              <w:rPr>
                <w:u w:val="single"/>
                <w:lang w:val="en-GB"/>
              </w:rPr>
              <w:t>7</w:t>
            </w:r>
            <w:r w:rsidR="00C56A58" w:rsidRPr="00593060">
              <w:rPr>
                <w:u w:val="single"/>
                <w:lang w:val="en-GB"/>
              </w:rPr>
              <w:t>.2.</w:t>
            </w:r>
            <w:r w:rsidR="00A8279A">
              <w:rPr>
                <w:u w:val="single"/>
                <w:lang w:val="en-GB"/>
              </w:rPr>
              <w:t xml:space="preserve"> You are entitled to correct your personal data processed by the </w:t>
            </w:r>
            <w:r w:rsidR="00994E2C">
              <w:rPr>
                <w:u w:val="single"/>
                <w:lang w:val="en-GB"/>
              </w:rPr>
              <w:t>Controller</w:t>
            </w:r>
            <w:r w:rsidR="00A8279A">
              <w:rPr>
                <w:u w:val="single"/>
                <w:lang w:val="en-GB"/>
              </w:rPr>
              <w:t xml:space="preserve"> </w:t>
            </w:r>
            <w:r w:rsidR="00A8279A" w:rsidRPr="00593060">
              <w:rPr>
                <w:lang w:val="en-GB"/>
              </w:rPr>
              <w:t xml:space="preserve"> </w:t>
            </w:r>
            <w:r w:rsidR="00535C42" w:rsidRPr="00593060">
              <w:rPr>
                <w:lang w:val="en-GB"/>
              </w:rPr>
              <w:br/>
            </w:r>
            <w:r w:rsidR="00535C42" w:rsidRPr="00593060">
              <w:rPr>
                <w:lang w:val="en-GB"/>
              </w:rPr>
              <w:br/>
            </w:r>
            <w:r w:rsidR="00A8279A">
              <w:rPr>
                <w:lang w:val="en-GB"/>
              </w:rPr>
              <w:t xml:space="preserve">Once you submit the request for performing a correction of inaccurate or incomplete personal data to the </w:t>
            </w:r>
            <w:r w:rsidR="00994E2C">
              <w:rPr>
                <w:lang w:val="en-GB"/>
              </w:rPr>
              <w:t>Controller</w:t>
            </w:r>
            <w:r w:rsidR="00A8279A">
              <w:rPr>
                <w:lang w:val="en-GB"/>
              </w:rPr>
              <w:t xml:space="preserve">, the </w:t>
            </w:r>
            <w:r w:rsidR="00994E2C">
              <w:rPr>
                <w:lang w:val="en-GB"/>
              </w:rPr>
              <w:t>Controller</w:t>
            </w:r>
            <w:r w:rsidR="00A8279A">
              <w:rPr>
                <w:lang w:val="en-GB"/>
              </w:rPr>
              <w:t xml:space="preserve"> is obliged to perform the correction of the processed personal data</w:t>
            </w:r>
            <w:r w:rsidR="00535C42" w:rsidRPr="00593060">
              <w:rPr>
                <w:lang w:val="en-GB"/>
              </w:rPr>
              <w:t xml:space="preserve">; </w:t>
            </w:r>
            <w:r w:rsidR="00A8279A">
              <w:rPr>
                <w:lang w:val="en-GB"/>
              </w:rPr>
              <w:t>y</w:t>
            </w:r>
            <w:r w:rsidR="00535C42" w:rsidRPr="00593060">
              <w:rPr>
                <w:lang w:val="en-GB"/>
              </w:rPr>
              <w:t>o</w:t>
            </w:r>
            <w:r w:rsidR="00A8279A">
              <w:rPr>
                <w:lang w:val="en-GB"/>
              </w:rPr>
              <w:t>u will be informed of the performance of such correction</w:t>
            </w:r>
            <w:r w:rsidR="00535C42" w:rsidRPr="00593060">
              <w:rPr>
                <w:lang w:val="en-GB"/>
              </w:rPr>
              <w:t xml:space="preserve">. </w:t>
            </w:r>
          </w:p>
          <w:p w:rsidR="00535C42" w:rsidRPr="00593060" w:rsidRDefault="00535C42" w:rsidP="00535C42">
            <w:pPr>
              <w:jc w:val="both"/>
              <w:rPr>
                <w:lang w:val="en-GB"/>
              </w:rPr>
            </w:pPr>
          </w:p>
          <w:p w:rsidR="00535C42" w:rsidRPr="00593060" w:rsidRDefault="00A8279A" w:rsidP="00535C42">
            <w:pPr>
              <w:jc w:val="both"/>
              <w:rPr>
                <w:lang w:val="en-GB"/>
              </w:rPr>
            </w:pPr>
            <w:r>
              <w:rPr>
                <w:lang w:val="en-GB"/>
              </w:rPr>
              <w:t>If your personal data is corrected and your personal data is disclosed to other receivers, these and other receivers will also be informed of the performance or deletion of your personal data</w:t>
            </w:r>
            <w:r w:rsidR="00535C42" w:rsidRPr="00593060">
              <w:rPr>
                <w:lang w:val="en-GB"/>
              </w:rPr>
              <w:t>.</w:t>
            </w:r>
          </w:p>
          <w:p w:rsidR="00535C42" w:rsidRPr="00593060" w:rsidRDefault="00535C42" w:rsidP="00535C42">
            <w:pPr>
              <w:jc w:val="both"/>
              <w:rPr>
                <w:lang w:val="en-GB"/>
              </w:rPr>
            </w:pPr>
          </w:p>
          <w:p w:rsidR="00C56A58" w:rsidRPr="00593060" w:rsidRDefault="00C56A58" w:rsidP="00C56A58">
            <w:pPr>
              <w:ind w:left="1134" w:hanging="709"/>
              <w:rPr>
                <w:lang w:val="en-GB"/>
              </w:rPr>
            </w:pPr>
          </w:p>
        </w:tc>
      </w:tr>
      <w:tr w:rsidR="00C56A58" w:rsidRPr="00593060" w:rsidTr="00C56A58">
        <w:tc>
          <w:tcPr>
            <w:tcW w:w="9212" w:type="dxa"/>
          </w:tcPr>
          <w:p w:rsidR="00C56A58" w:rsidRPr="00593060" w:rsidRDefault="00DD17BA" w:rsidP="00535C42">
            <w:pPr>
              <w:rPr>
                <w:u w:val="single"/>
                <w:lang w:val="en-GB"/>
              </w:rPr>
            </w:pPr>
            <w:r w:rsidRPr="00593060">
              <w:rPr>
                <w:u w:val="single"/>
                <w:lang w:val="en-GB"/>
              </w:rPr>
              <w:t>7</w:t>
            </w:r>
            <w:r w:rsidR="00C56A58" w:rsidRPr="00593060">
              <w:rPr>
                <w:u w:val="single"/>
                <w:lang w:val="en-GB"/>
              </w:rPr>
              <w:t>.3</w:t>
            </w:r>
            <w:r w:rsidR="00077578">
              <w:rPr>
                <w:u w:val="single"/>
                <w:lang w:val="en-GB"/>
              </w:rPr>
              <w:t xml:space="preserve"> You are entitled to restrict processing of you data in the following cases:</w:t>
            </w:r>
          </w:p>
          <w:p w:rsidR="00535C42" w:rsidRPr="00593060" w:rsidRDefault="00535C42" w:rsidP="00C56A58">
            <w:pPr>
              <w:ind w:left="1134" w:hanging="709"/>
              <w:rPr>
                <w:lang w:val="en-GB"/>
              </w:rPr>
            </w:pPr>
          </w:p>
          <w:p w:rsidR="00535C42" w:rsidRPr="00593060" w:rsidRDefault="00077578" w:rsidP="00535C42">
            <w:pPr>
              <w:jc w:val="both"/>
              <w:rPr>
                <w:lang w:val="en-GB"/>
              </w:rPr>
            </w:pPr>
            <w:r>
              <w:rPr>
                <w:lang w:val="en-GB"/>
              </w:rPr>
              <w:t xml:space="preserve">You are entitled to a restriction od data processing by the </w:t>
            </w:r>
            <w:r w:rsidR="00994E2C">
              <w:rPr>
                <w:lang w:val="en-GB"/>
              </w:rPr>
              <w:t>Controller</w:t>
            </w:r>
            <w:r>
              <w:rPr>
                <w:lang w:val="en-GB"/>
              </w:rPr>
              <w:t xml:space="preserve"> in any of the following cases</w:t>
            </w:r>
            <w:r w:rsidR="00535C42" w:rsidRPr="00593060">
              <w:rPr>
                <w:lang w:val="en-GB"/>
              </w:rPr>
              <w:t>:</w:t>
            </w:r>
          </w:p>
          <w:p w:rsidR="00535C42" w:rsidRPr="00593060" w:rsidRDefault="00077578" w:rsidP="00535C42">
            <w:pPr>
              <w:pStyle w:val="Odstavecseseznamem"/>
              <w:numPr>
                <w:ilvl w:val="0"/>
                <w:numId w:val="3"/>
              </w:numPr>
              <w:jc w:val="both"/>
              <w:rPr>
                <w:lang w:val="en-GB"/>
              </w:rPr>
            </w:pPr>
            <w:r>
              <w:rPr>
                <w:lang w:val="en-GB"/>
              </w:rPr>
              <w:t xml:space="preserve">you deny the accuracy of your personal data for the time necessary for the </w:t>
            </w:r>
            <w:r w:rsidR="00994E2C">
              <w:rPr>
                <w:lang w:val="en-GB"/>
              </w:rPr>
              <w:t>Controller</w:t>
            </w:r>
            <w:r>
              <w:rPr>
                <w:lang w:val="en-GB"/>
              </w:rPr>
              <w:t xml:space="preserve"> to </w:t>
            </w:r>
            <w:r>
              <w:rPr>
                <w:lang w:val="en-GB"/>
              </w:rPr>
              <w:lastRenderedPageBreak/>
              <w:t xml:space="preserve">verify </w:t>
            </w:r>
            <w:r w:rsidR="00B27EB1">
              <w:rPr>
                <w:lang w:val="en-GB"/>
              </w:rPr>
              <w:t>the accuracy thereof</w:t>
            </w:r>
            <w:r w:rsidR="00535C42" w:rsidRPr="00593060">
              <w:rPr>
                <w:lang w:val="en-GB"/>
              </w:rPr>
              <w:t>;</w:t>
            </w:r>
          </w:p>
          <w:p w:rsidR="00535C42" w:rsidRPr="00593060" w:rsidRDefault="00B27EB1" w:rsidP="00535C42">
            <w:pPr>
              <w:pStyle w:val="Odstavecseseznamem"/>
              <w:numPr>
                <w:ilvl w:val="0"/>
                <w:numId w:val="3"/>
              </w:numPr>
              <w:jc w:val="both"/>
              <w:rPr>
                <w:lang w:val="en-GB"/>
              </w:rPr>
            </w:pPr>
            <w:r>
              <w:rPr>
                <w:lang w:val="en-GB"/>
              </w:rPr>
              <w:t>the processing is unlawful, and you reject the deletion of your personal data and require the restriction of the data processing instead</w:t>
            </w:r>
            <w:r w:rsidR="00535C42" w:rsidRPr="00593060">
              <w:rPr>
                <w:lang w:val="en-GB"/>
              </w:rPr>
              <w:t>;</w:t>
            </w:r>
          </w:p>
          <w:p w:rsidR="00535C42" w:rsidRPr="00593060" w:rsidRDefault="00B27EB1" w:rsidP="00535C42">
            <w:pPr>
              <w:pStyle w:val="Odstavecseseznamem"/>
              <w:numPr>
                <w:ilvl w:val="0"/>
                <w:numId w:val="3"/>
              </w:numPr>
              <w:jc w:val="both"/>
              <w:rPr>
                <w:lang w:val="en-GB"/>
              </w:rPr>
            </w:pPr>
            <w:r>
              <w:rPr>
                <w:lang w:val="en-GB"/>
              </w:rPr>
              <w:t xml:space="preserve">the </w:t>
            </w:r>
            <w:r w:rsidR="00994E2C">
              <w:rPr>
                <w:lang w:val="en-GB"/>
              </w:rPr>
              <w:t>Controller</w:t>
            </w:r>
            <w:r>
              <w:rPr>
                <w:lang w:val="en-GB"/>
              </w:rPr>
              <w:t xml:space="preserve"> does not need the personal data for the purposes of its processing</w:t>
            </w:r>
            <w:r w:rsidR="00535C42" w:rsidRPr="00593060">
              <w:rPr>
                <w:lang w:val="en-GB"/>
              </w:rPr>
              <w:t xml:space="preserve">, </w:t>
            </w:r>
            <w:r>
              <w:rPr>
                <w:lang w:val="en-GB"/>
              </w:rPr>
              <w:t>however you require it in order to identify</w:t>
            </w:r>
            <w:r w:rsidR="00535C42" w:rsidRPr="00593060">
              <w:rPr>
                <w:lang w:val="en-GB"/>
              </w:rPr>
              <w:t xml:space="preserve">, </w:t>
            </w:r>
            <w:r>
              <w:rPr>
                <w:lang w:val="en-GB"/>
              </w:rPr>
              <w:t>exercise, or protect</w:t>
            </w:r>
            <w:r w:rsidR="00535C42" w:rsidRPr="00593060">
              <w:rPr>
                <w:lang w:val="en-GB"/>
              </w:rPr>
              <w:t xml:space="preserve"> </w:t>
            </w:r>
            <w:r>
              <w:rPr>
                <w:lang w:val="en-GB"/>
              </w:rPr>
              <w:t>your legal claims</w:t>
            </w:r>
            <w:r w:rsidR="00535C42" w:rsidRPr="00593060">
              <w:rPr>
                <w:lang w:val="en-GB"/>
              </w:rPr>
              <w:t>;</w:t>
            </w:r>
          </w:p>
          <w:p w:rsidR="00535C42" w:rsidRPr="00593060" w:rsidRDefault="00B27EB1" w:rsidP="00535C42">
            <w:pPr>
              <w:pStyle w:val="Odstavecseseznamem"/>
              <w:numPr>
                <w:ilvl w:val="0"/>
                <w:numId w:val="3"/>
              </w:numPr>
              <w:jc w:val="both"/>
              <w:rPr>
                <w:lang w:val="en-GB"/>
              </w:rPr>
            </w:pPr>
            <w:r>
              <w:rPr>
                <w:lang w:val="en-GB"/>
              </w:rPr>
              <w:t>you have objected against the processing pursuant to art</w:t>
            </w:r>
            <w:r w:rsidR="00535C42" w:rsidRPr="00593060">
              <w:rPr>
                <w:lang w:val="en-GB"/>
              </w:rPr>
              <w:t xml:space="preserve">. 21 </w:t>
            </w:r>
            <w:r>
              <w:rPr>
                <w:lang w:val="en-GB"/>
              </w:rPr>
              <w:t>par</w:t>
            </w:r>
            <w:r w:rsidR="00535C42" w:rsidRPr="00593060">
              <w:rPr>
                <w:lang w:val="en-GB"/>
              </w:rPr>
              <w:t>. 1</w:t>
            </w:r>
            <w:r>
              <w:rPr>
                <w:lang w:val="en-GB"/>
              </w:rPr>
              <w:t xml:space="preserve"> of</w:t>
            </w:r>
            <w:r w:rsidR="00535C42" w:rsidRPr="00593060">
              <w:rPr>
                <w:lang w:val="en-GB"/>
              </w:rPr>
              <w:t xml:space="preserve"> </w:t>
            </w:r>
            <w:proofErr w:type="spellStart"/>
            <w:r w:rsidR="00535C42" w:rsidRPr="00593060">
              <w:rPr>
                <w:lang w:val="en-GB"/>
              </w:rPr>
              <w:t>GDPR</w:t>
            </w:r>
            <w:proofErr w:type="spellEnd"/>
            <w:r w:rsidR="00535C42" w:rsidRPr="00593060">
              <w:rPr>
                <w:lang w:val="en-GB"/>
              </w:rPr>
              <w:t xml:space="preserve"> (</w:t>
            </w:r>
            <w:r>
              <w:rPr>
                <w:lang w:val="en-GB"/>
              </w:rPr>
              <w:t>see below</w:t>
            </w:r>
            <w:r w:rsidR="00535C42" w:rsidRPr="00593060">
              <w:rPr>
                <w:lang w:val="en-GB"/>
              </w:rPr>
              <w:t xml:space="preserve">), </w:t>
            </w:r>
            <w:r>
              <w:rPr>
                <w:lang w:val="en-GB"/>
              </w:rPr>
              <w:t xml:space="preserve">until it is verified whether the legitimate interests of the </w:t>
            </w:r>
            <w:r w:rsidR="00994E2C">
              <w:rPr>
                <w:lang w:val="en-GB"/>
              </w:rPr>
              <w:t>Controller</w:t>
            </w:r>
            <w:r>
              <w:rPr>
                <w:lang w:val="en-GB"/>
              </w:rPr>
              <w:t xml:space="preserve"> prevail over your legitimate interests</w:t>
            </w:r>
            <w:r w:rsidR="00535C42" w:rsidRPr="00593060">
              <w:rPr>
                <w:lang w:val="en-GB"/>
              </w:rPr>
              <w:t>.</w:t>
            </w:r>
          </w:p>
          <w:p w:rsidR="00535C42" w:rsidRPr="00593060" w:rsidRDefault="00B27EB1" w:rsidP="00535C42">
            <w:pPr>
              <w:jc w:val="both"/>
              <w:rPr>
                <w:lang w:val="en-GB"/>
              </w:rPr>
            </w:pPr>
            <w:r>
              <w:rPr>
                <w:lang w:val="en-GB"/>
              </w:rPr>
              <w:t>If data processing was restricted according to the above mentioned reasons</w:t>
            </w:r>
            <w:r w:rsidR="00535C42" w:rsidRPr="00593060">
              <w:rPr>
                <w:lang w:val="en-GB"/>
              </w:rPr>
              <w:t xml:space="preserve">, </w:t>
            </w:r>
            <w:r>
              <w:rPr>
                <w:lang w:val="en-GB"/>
              </w:rPr>
              <w:t>your personal data may</w:t>
            </w:r>
            <w:r w:rsidR="00535C42" w:rsidRPr="00593060">
              <w:rPr>
                <w:lang w:val="en-GB"/>
              </w:rPr>
              <w:t xml:space="preserve">, </w:t>
            </w:r>
            <w:r>
              <w:rPr>
                <w:lang w:val="en-GB"/>
              </w:rPr>
              <w:t>with the exception of the retention thereof</w:t>
            </w:r>
            <w:r w:rsidR="00535C42" w:rsidRPr="00593060">
              <w:rPr>
                <w:lang w:val="en-GB"/>
              </w:rPr>
              <w:t xml:space="preserve">, </w:t>
            </w:r>
            <w:r>
              <w:rPr>
                <w:lang w:val="en-GB"/>
              </w:rPr>
              <w:t xml:space="preserve">processed only upon your consent or for the purposes of another physical or legal person’s </w:t>
            </w:r>
            <w:r w:rsidR="0090549A">
              <w:rPr>
                <w:lang w:val="en-GB"/>
              </w:rPr>
              <w:t xml:space="preserve">rights </w:t>
            </w:r>
            <w:r>
              <w:rPr>
                <w:lang w:val="en-GB"/>
              </w:rPr>
              <w:t>identif</w:t>
            </w:r>
            <w:r>
              <w:rPr>
                <w:lang w:val="en-GB"/>
              </w:rPr>
              <w:t>ication</w:t>
            </w:r>
            <w:r w:rsidRPr="00593060">
              <w:rPr>
                <w:lang w:val="en-GB"/>
              </w:rPr>
              <w:t xml:space="preserve">, </w:t>
            </w:r>
            <w:r>
              <w:rPr>
                <w:lang w:val="en-GB"/>
              </w:rPr>
              <w:t>exercise, or protect</w:t>
            </w:r>
            <w:r w:rsidR="0090549A">
              <w:rPr>
                <w:lang w:val="en-GB"/>
              </w:rPr>
              <w:t>ion or for the purposes of a major public interest of the Union or some of its member states</w:t>
            </w:r>
            <w:r w:rsidR="00535C42" w:rsidRPr="00593060">
              <w:rPr>
                <w:lang w:val="en-GB"/>
              </w:rPr>
              <w:t>.</w:t>
            </w:r>
          </w:p>
          <w:p w:rsidR="00535C42" w:rsidRPr="00593060" w:rsidRDefault="00535C42" w:rsidP="00C56A58">
            <w:pPr>
              <w:ind w:left="1134" w:hanging="709"/>
              <w:rPr>
                <w:lang w:val="en-GB"/>
              </w:rPr>
            </w:pPr>
          </w:p>
        </w:tc>
      </w:tr>
      <w:tr w:rsidR="00C56A58" w:rsidRPr="00593060" w:rsidTr="00C56A58">
        <w:tc>
          <w:tcPr>
            <w:tcW w:w="9212" w:type="dxa"/>
          </w:tcPr>
          <w:p w:rsidR="00C56A58" w:rsidRPr="00593060" w:rsidRDefault="00DD17BA" w:rsidP="00535C42">
            <w:pPr>
              <w:rPr>
                <w:u w:val="single"/>
                <w:lang w:val="en-GB"/>
              </w:rPr>
            </w:pPr>
            <w:r w:rsidRPr="00593060">
              <w:rPr>
                <w:u w:val="single"/>
                <w:lang w:val="en-GB"/>
              </w:rPr>
              <w:lastRenderedPageBreak/>
              <w:t>7</w:t>
            </w:r>
            <w:r w:rsidR="00C56A58" w:rsidRPr="00593060">
              <w:rPr>
                <w:u w:val="single"/>
                <w:lang w:val="en-GB"/>
              </w:rPr>
              <w:t>.4.</w:t>
            </w:r>
            <w:r w:rsidR="00F63179">
              <w:rPr>
                <w:u w:val="single"/>
                <w:lang w:val="en-GB"/>
              </w:rPr>
              <w:t xml:space="preserve"> You are entitled to object against the processing of your personal data</w:t>
            </w:r>
          </w:p>
          <w:p w:rsidR="00535C42" w:rsidRPr="00593060" w:rsidRDefault="00535C42" w:rsidP="00C56A58">
            <w:pPr>
              <w:ind w:left="1134" w:hanging="709"/>
              <w:rPr>
                <w:lang w:val="en-GB"/>
              </w:rPr>
            </w:pPr>
          </w:p>
          <w:p w:rsidR="00535C42" w:rsidRPr="00593060" w:rsidRDefault="005221DF" w:rsidP="00535C42">
            <w:pPr>
              <w:jc w:val="both"/>
              <w:rPr>
                <w:lang w:val="en-GB"/>
              </w:rPr>
            </w:pPr>
            <w:r>
              <w:rPr>
                <w:lang w:val="en-GB"/>
              </w:rPr>
              <w:t>If you object against the processing of your personal data</w:t>
            </w:r>
            <w:r w:rsidR="00535C42" w:rsidRPr="00593060">
              <w:rPr>
                <w:lang w:val="en-GB"/>
              </w:rPr>
              <w:t xml:space="preserve">, </w:t>
            </w:r>
            <w:r>
              <w:rPr>
                <w:lang w:val="en-GB"/>
              </w:rPr>
              <w:t xml:space="preserve">the </w:t>
            </w:r>
            <w:r w:rsidR="00994E2C">
              <w:rPr>
                <w:lang w:val="en-GB"/>
              </w:rPr>
              <w:t>Controller</w:t>
            </w:r>
            <w:r>
              <w:rPr>
                <w:lang w:val="en-GB"/>
              </w:rPr>
              <w:t xml:space="preserve"> does not process the data unless it proves the existence of material legitimate grounds for its processing which prevail over your interests or the rights and freedoms or the processing is required for the </w:t>
            </w:r>
            <w:r>
              <w:rPr>
                <w:lang w:val="en-GB"/>
              </w:rPr>
              <w:t>identification</w:t>
            </w:r>
            <w:r w:rsidRPr="00593060">
              <w:rPr>
                <w:lang w:val="en-GB"/>
              </w:rPr>
              <w:t xml:space="preserve">, </w:t>
            </w:r>
            <w:r>
              <w:rPr>
                <w:lang w:val="en-GB"/>
              </w:rPr>
              <w:t>exercise, or protection</w:t>
            </w:r>
            <w:r w:rsidR="00535C42" w:rsidRPr="00593060">
              <w:rPr>
                <w:lang w:val="en-GB"/>
              </w:rPr>
              <w:t xml:space="preserve"> </w:t>
            </w:r>
            <w:r>
              <w:rPr>
                <w:lang w:val="en-GB"/>
              </w:rPr>
              <w:t>of legal rights</w:t>
            </w:r>
            <w:r w:rsidR="00535C42" w:rsidRPr="00593060">
              <w:rPr>
                <w:lang w:val="en-GB"/>
              </w:rPr>
              <w:t>.</w:t>
            </w:r>
          </w:p>
          <w:p w:rsidR="00535C42" w:rsidRPr="00593060" w:rsidRDefault="00535C42" w:rsidP="00535C42">
            <w:pPr>
              <w:jc w:val="both"/>
              <w:rPr>
                <w:lang w:val="en-GB"/>
              </w:rPr>
            </w:pPr>
          </w:p>
          <w:p w:rsidR="00535C42" w:rsidRPr="00593060" w:rsidRDefault="00493272" w:rsidP="00535C42">
            <w:pPr>
              <w:jc w:val="both"/>
              <w:rPr>
                <w:lang w:val="en-GB"/>
              </w:rPr>
            </w:pPr>
            <w:r>
              <w:rPr>
                <w:lang w:val="en-GB"/>
              </w:rPr>
              <w:t>If your private data is being processed for the purposes of direct</w:t>
            </w:r>
            <w:r w:rsidR="00535C42" w:rsidRPr="00593060">
              <w:rPr>
                <w:lang w:val="en-GB"/>
              </w:rPr>
              <w:t xml:space="preserve"> marketing, </w:t>
            </w:r>
            <w:r>
              <w:rPr>
                <w:lang w:val="en-GB"/>
              </w:rPr>
              <w:t>you are entitled to object against your personal data processing for the purposes thereof, which also includes profiling if it is related to such direct marketing</w:t>
            </w:r>
            <w:r w:rsidR="00535C42" w:rsidRPr="00593060">
              <w:rPr>
                <w:lang w:val="en-GB"/>
              </w:rPr>
              <w:t xml:space="preserve">. </w:t>
            </w:r>
            <w:r>
              <w:rPr>
                <w:lang w:val="en-GB"/>
              </w:rPr>
              <w:t>Once you have objected against your personal data processing for the purposes of direct marketing</w:t>
            </w:r>
            <w:r w:rsidR="00535C42" w:rsidRPr="00593060">
              <w:rPr>
                <w:lang w:val="en-GB"/>
              </w:rPr>
              <w:t xml:space="preserve">, </w:t>
            </w:r>
            <w:r>
              <w:rPr>
                <w:lang w:val="en-GB"/>
              </w:rPr>
              <w:t>your persona data will not be used for such purposes any longer</w:t>
            </w:r>
            <w:r w:rsidR="00535C42" w:rsidRPr="00593060">
              <w:rPr>
                <w:lang w:val="en-GB"/>
              </w:rPr>
              <w:t>.</w:t>
            </w:r>
          </w:p>
          <w:p w:rsidR="00535C42" w:rsidRPr="00593060" w:rsidRDefault="00535C42" w:rsidP="00535C42">
            <w:pPr>
              <w:jc w:val="both"/>
              <w:rPr>
                <w:lang w:val="en-GB"/>
              </w:rPr>
            </w:pPr>
          </w:p>
          <w:p w:rsidR="00535C42" w:rsidRPr="00593060" w:rsidRDefault="00C800E5" w:rsidP="00535C42">
            <w:pPr>
              <w:jc w:val="both"/>
              <w:rPr>
                <w:lang w:val="en-GB"/>
              </w:rPr>
            </w:pPr>
            <w:r>
              <w:rPr>
                <w:lang w:val="en-GB"/>
              </w:rPr>
              <w:t xml:space="preserve">In case of </w:t>
            </w:r>
            <w:r w:rsidR="0059658D">
              <w:rPr>
                <w:lang w:val="en-GB"/>
              </w:rPr>
              <w:t xml:space="preserve">personal data processing based on the legitimate interest of the </w:t>
            </w:r>
            <w:r w:rsidR="00994E2C">
              <w:rPr>
                <w:lang w:val="en-GB"/>
              </w:rPr>
              <w:t>Controller</w:t>
            </w:r>
            <w:r w:rsidR="0059658D">
              <w:rPr>
                <w:lang w:val="en-GB"/>
              </w:rPr>
              <w:t xml:space="preserve"> you are entitled to object against your personal data processing by reasons described in your objection</w:t>
            </w:r>
            <w:r w:rsidR="00535C42" w:rsidRPr="00593060">
              <w:rPr>
                <w:lang w:val="en-GB"/>
              </w:rPr>
              <w:t xml:space="preserve">. </w:t>
            </w:r>
            <w:r w:rsidR="0059658D">
              <w:rPr>
                <w:lang w:val="en-GB"/>
              </w:rPr>
              <w:t>When the objection is accepted we will cease processing your personal data</w:t>
            </w:r>
            <w:r w:rsidR="00535C42" w:rsidRPr="00593060">
              <w:rPr>
                <w:lang w:val="en-GB"/>
              </w:rPr>
              <w:t xml:space="preserve"> (</w:t>
            </w:r>
            <w:r w:rsidR="0059658D">
              <w:rPr>
                <w:lang w:val="en-GB"/>
              </w:rPr>
              <w:t>we will only retain them</w:t>
            </w:r>
            <w:r w:rsidR="00535C42" w:rsidRPr="00593060">
              <w:rPr>
                <w:lang w:val="en-GB"/>
              </w:rPr>
              <w:t>) a</w:t>
            </w:r>
            <w:r w:rsidR="0059658D">
              <w:rPr>
                <w:lang w:val="en-GB"/>
              </w:rPr>
              <w:t xml:space="preserve">nd we will assess whether we have material legitimate reasons for </w:t>
            </w:r>
            <w:r w:rsidR="008645F2">
              <w:rPr>
                <w:lang w:val="en-GB"/>
              </w:rPr>
              <w:t xml:space="preserve">its processing which prevail over your interests or rights and freedoms or for the identification, exercise, or </w:t>
            </w:r>
            <w:r w:rsidR="00562967">
              <w:rPr>
                <w:lang w:val="en-GB"/>
              </w:rPr>
              <w:t>defence</w:t>
            </w:r>
            <w:r w:rsidR="008645F2">
              <w:rPr>
                <w:lang w:val="en-GB"/>
              </w:rPr>
              <w:t xml:space="preserve"> of legal claims</w:t>
            </w:r>
            <w:r w:rsidR="00535C42" w:rsidRPr="00593060">
              <w:rPr>
                <w:lang w:val="en-GB"/>
              </w:rPr>
              <w:t xml:space="preserve">. </w:t>
            </w:r>
            <w:r w:rsidR="00562967">
              <w:rPr>
                <w:lang w:val="en-GB"/>
              </w:rPr>
              <w:t>If we arrive to the conclusion that we have such reasons</w:t>
            </w:r>
            <w:r w:rsidR="00535C42" w:rsidRPr="00593060">
              <w:rPr>
                <w:lang w:val="en-GB"/>
              </w:rPr>
              <w:t>,</w:t>
            </w:r>
            <w:r w:rsidR="00562967">
              <w:rPr>
                <w:lang w:val="en-GB"/>
              </w:rPr>
              <w:t xml:space="preserve"> you will be informed accordingly</w:t>
            </w:r>
            <w:r w:rsidR="00535C42" w:rsidRPr="00593060">
              <w:rPr>
                <w:lang w:val="en-GB"/>
              </w:rPr>
              <w:t xml:space="preserve">, </w:t>
            </w:r>
            <w:r w:rsidR="00562967">
              <w:rPr>
                <w:lang w:val="en-GB"/>
              </w:rPr>
              <w:t>we will inform you of your further defence and continue such personal data processing</w:t>
            </w:r>
            <w:r w:rsidR="00535C42" w:rsidRPr="00593060">
              <w:rPr>
                <w:lang w:val="en-GB"/>
              </w:rPr>
              <w:t xml:space="preserve">. </w:t>
            </w:r>
            <w:r w:rsidR="00562967">
              <w:rPr>
                <w:lang w:val="en-GB"/>
              </w:rPr>
              <w:t>If, to the contrary, we arrive to the</w:t>
            </w:r>
            <w:r w:rsidR="00535C42" w:rsidRPr="00593060">
              <w:rPr>
                <w:lang w:val="en-GB"/>
              </w:rPr>
              <w:t xml:space="preserve"> </w:t>
            </w:r>
            <w:r w:rsidR="00562967">
              <w:rPr>
                <w:lang w:val="en-GB"/>
              </w:rPr>
              <w:t>conclusion that we do not have sufficient reasons for such personal data processing</w:t>
            </w:r>
            <w:r w:rsidR="00535C42" w:rsidRPr="00593060">
              <w:rPr>
                <w:lang w:val="en-GB"/>
              </w:rPr>
              <w:t xml:space="preserve">, </w:t>
            </w:r>
            <w:r w:rsidR="00562967">
              <w:rPr>
                <w:lang w:val="en-GB"/>
              </w:rPr>
              <w:t>you will be informed accordingly</w:t>
            </w:r>
            <w:r w:rsidR="00562967" w:rsidRPr="00593060">
              <w:rPr>
                <w:lang w:val="en-GB"/>
              </w:rPr>
              <w:t xml:space="preserve">, </w:t>
            </w:r>
            <w:r w:rsidR="00562967">
              <w:rPr>
                <w:lang w:val="en-GB"/>
              </w:rPr>
              <w:t>and c</w:t>
            </w:r>
            <w:r w:rsidR="00562967">
              <w:rPr>
                <w:lang w:val="en-GB"/>
              </w:rPr>
              <w:t>eas</w:t>
            </w:r>
            <w:r w:rsidR="00562967">
              <w:rPr>
                <w:lang w:val="en-GB"/>
              </w:rPr>
              <w:t>e</w:t>
            </w:r>
            <w:r w:rsidR="00562967">
              <w:rPr>
                <w:lang w:val="en-GB"/>
              </w:rPr>
              <w:t xml:space="preserve"> such</w:t>
            </w:r>
            <w:r w:rsidR="00562967">
              <w:rPr>
                <w:lang w:val="en-GB"/>
              </w:rPr>
              <w:t xml:space="preserve"> personal data processing</w:t>
            </w:r>
            <w:r w:rsidR="00562967">
              <w:rPr>
                <w:lang w:val="en-GB"/>
              </w:rPr>
              <w:t xml:space="preserve"> and delete your personal data</w:t>
            </w:r>
            <w:r w:rsidR="00535C42" w:rsidRPr="00593060">
              <w:rPr>
                <w:lang w:val="en-GB"/>
              </w:rPr>
              <w:t>.</w:t>
            </w:r>
          </w:p>
          <w:p w:rsidR="00535C42" w:rsidRPr="00593060" w:rsidRDefault="00535C42" w:rsidP="00C56A58">
            <w:pPr>
              <w:ind w:left="1134" w:hanging="709"/>
              <w:rPr>
                <w:lang w:val="en-GB"/>
              </w:rPr>
            </w:pPr>
          </w:p>
        </w:tc>
      </w:tr>
      <w:tr w:rsidR="00C56A58" w:rsidRPr="00593060" w:rsidTr="00C56A58">
        <w:tc>
          <w:tcPr>
            <w:tcW w:w="9212" w:type="dxa"/>
          </w:tcPr>
          <w:p w:rsidR="00C56A58" w:rsidRPr="00593060" w:rsidRDefault="00DD17BA" w:rsidP="00535C42">
            <w:pPr>
              <w:rPr>
                <w:u w:val="single"/>
                <w:lang w:val="en-GB"/>
              </w:rPr>
            </w:pPr>
            <w:r w:rsidRPr="00593060">
              <w:rPr>
                <w:u w:val="single"/>
                <w:lang w:val="en-GB"/>
              </w:rPr>
              <w:t>7</w:t>
            </w:r>
            <w:r w:rsidR="00C56A58" w:rsidRPr="00593060">
              <w:rPr>
                <w:u w:val="single"/>
                <w:lang w:val="en-GB"/>
              </w:rPr>
              <w:t>.</w:t>
            </w:r>
            <w:r w:rsidR="00535C42" w:rsidRPr="00593060">
              <w:rPr>
                <w:u w:val="single"/>
                <w:lang w:val="en-GB"/>
              </w:rPr>
              <w:t>5</w:t>
            </w:r>
            <w:r w:rsidR="00C56A58" w:rsidRPr="00593060">
              <w:rPr>
                <w:u w:val="single"/>
                <w:lang w:val="en-GB"/>
              </w:rPr>
              <w:t>.</w:t>
            </w:r>
            <w:r w:rsidR="002D46B6">
              <w:rPr>
                <w:u w:val="single"/>
                <w:lang w:val="en-GB"/>
              </w:rPr>
              <w:t xml:space="preserve"> </w:t>
            </w:r>
            <w:r w:rsidR="00B52EC3">
              <w:rPr>
                <w:u w:val="single"/>
                <w:lang w:val="en-GB"/>
              </w:rPr>
              <w:t>You are entitled to have personal data deleted</w:t>
            </w:r>
            <w:r w:rsidR="00C56A58" w:rsidRPr="00593060">
              <w:rPr>
                <w:u w:val="single"/>
                <w:lang w:val="en-GB"/>
              </w:rPr>
              <w:t xml:space="preserve"> </w:t>
            </w:r>
          </w:p>
          <w:p w:rsidR="00535C42" w:rsidRPr="00593060" w:rsidRDefault="00535C42" w:rsidP="00C56A58">
            <w:pPr>
              <w:ind w:left="1134" w:hanging="709"/>
              <w:rPr>
                <w:lang w:val="en-GB"/>
              </w:rPr>
            </w:pPr>
          </w:p>
          <w:p w:rsidR="00535C42" w:rsidRPr="00593060" w:rsidRDefault="00B52EC3" w:rsidP="00535C42">
            <w:pPr>
              <w:jc w:val="both"/>
              <w:rPr>
                <w:lang w:val="en-GB"/>
              </w:rPr>
            </w:pPr>
            <w:r>
              <w:rPr>
                <w:lang w:val="en-GB"/>
              </w:rPr>
              <w:t xml:space="preserve">You are entitled to have your personal data involving your person deleted by the </w:t>
            </w:r>
            <w:r w:rsidR="00994E2C">
              <w:rPr>
                <w:lang w:val="en-GB"/>
              </w:rPr>
              <w:t>Controller</w:t>
            </w:r>
            <w:r w:rsidR="00535C42" w:rsidRPr="00593060">
              <w:rPr>
                <w:lang w:val="en-GB"/>
              </w:rPr>
              <w:t xml:space="preserve"> </w:t>
            </w:r>
            <w:r>
              <w:rPr>
                <w:lang w:val="en-GB"/>
              </w:rPr>
              <w:t xml:space="preserve">without unreasonable delay and the </w:t>
            </w:r>
            <w:r w:rsidR="00994E2C">
              <w:rPr>
                <w:lang w:val="en-GB"/>
              </w:rPr>
              <w:t>Controller</w:t>
            </w:r>
            <w:r>
              <w:rPr>
                <w:lang w:val="en-GB"/>
              </w:rPr>
              <w:t xml:space="preserve"> is obliged to erase your personal data without unreasonable delay if one of the following reasons applies</w:t>
            </w:r>
            <w:r w:rsidR="00535C42" w:rsidRPr="00593060">
              <w:rPr>
                <w:lang w:val="en-GB"/>
              </w:rPr>
              <w:t>:</w:t>
            </w:r>
          </w:p>
          <w:p w:rsidR="00535C42" w:rsidRPr="00593060" w:rsidRDefault="00B52EC3" w:rsidP="00535C42">
            <w:pPr>
              <w:pStyle w:val="Odstavecseseznamem"/>
              <w:numPr>
                <w:ilvl w:val="0"/>
                <w:numId w:val="5"/>
              </w:numPr>
              <w:jc w:val="both"/>
              <w:rPr>
                <w:lang w:val="en-GB"/>
              </w:rPr>
            </w:pPr>
            <w:r>
              <w:rPr>
                <w:lang w:val="en-GB"/>
              </w:rPr>
              <w:t>the personal data is not required for the purposes for which it was collected or otherwise processed any longer</w:t>
            </w:r>
            <w:r w:rsidR="00535C42" w:rsidRPr="00593060">
              <w:rPr>
                <w:lang w:val="en-GB"/>
              </w:rPr>
              <w:t>;</w:t>
            </w:r>
          </w:p>
          <w:p w:rsidR="00535C42" w:rsidRPr="00593060" w:rsidRDefault="00B52EC3" w:rsidP="00535C42">
            <w:pPr>
              <w:pStyle w:val="Odstavecseseznamem"/>
              <w:numPr>
                <w:ilvl w:val="0"/>
                <w:numId w:val="5"/>
              </w:numPr>
              <w:jc w:val="both"/>
              <w:rPr>
                <w:lang w:val="en-GB"/>
              </w:rPr>
            </w:pPr>
            <w:r>
              <w:rPr>
                <w:lang w:val="en-GB"/>
              </w:rPr>
              <w:t>you revoke the consent, based on which it was processed pursuant to</w:t>
            </w:r>
            <w:r w:rsidR="00535C42" w:rsidRPr="00593060">
              <w:rPr>
                <w:lang w:val="en-GB"/>
              </w:rPr>
              <w:t xml:space="preserve"> </w:t>
            </w:r>
            <w:r>
              <w:rPr>
                <w:lang w:val="en-GB"/>
              </w:rPr>
              <w:t>art</w:t>
            </w:r>
            <w:r w:rsidR="00535C42" w:rsidRPr="00593060">
              <w:rPr>
                <w:lang w:val="en-GB"/>
              </w:rPr>
              <w:t xml:space="preserve">. 6 </w:t>
            </w:r>
            <w:r>
              <w:rPr>
                <w:lang w:val="en-GB"/>
              </w:rPr>
              <w:t>par</w:t>
            </w:r>
            <w:r w:rsidR="00535C42" w:rsidRPr="00593060">
              <w:rPr>
                <w:lang w:val="en-GB"/>
              </w:rPr>
              <w:t xml:space="preserve">. 1 </w:t>
            </w:r>
            <w:r>
              <w:rPr>
                <w:lang w:val="en-GB"/>
              </w:rPr>
              <w:t>letter</w:t>
            </w:r>
            <w:r w:rsidR="00535C42" w:rsidRPr="00593060">
              <w:rPr>
                <w:lang w:val="en-GB"/>
              </w:rPr>
              <w:t xml:space="preserve"> a) </w:t>
            </w:r>
            <w:r>
              <w:rPr>
                <w:lang w:val="en-GB"/>
              </w:rPr>
              <w:t>or</w:t>
            </w:r>
            <w:r w:rsidR="00535C42" w:rsidRPr="00593060">
              <w:rPr>
                <w:lang w:val="en-GB"/>
              </w:rPr>
              <w:t xml:space="preserve"> </w:t>
            </w:r>
            <w:r>
              <w:rPr>
                <w:lang w:val="en-GB"/>
              </w:rPr>
              <w:t>art</w:t>
            </w:r>
            <w:r w:rsidR="00535C42" w:rsidRPr="00593060">
              <w:rPr>
                <w:lang w:val="en-GB"/>
              </w:rPr>
              <w:t xml:space="preserve">. 9 </w:t>
            </w:r>
            <w:r>
              <w:rPr>
                <w:lang w:val="en-GB"/>
              </w:rPr>
              <w:t>par</w:t>
            </w:r>
            <w:r w:rsidR="00535C42" w:rsidRPr="00593060">
              <w:rPr>
                <w:lang w:val="en-GB"/>
              </w:rPr>
              <w:t xml:space="preserve">. 2 </w:t>
            </w:r>
            <w:r>
              <w:rPr>
                <w:lang w:val="en-GB"/>
              </w:rPr>
              <w:t>letter</w:t>
            </w:r>
            <w:r w:rsidR="00535C42" w:rsidRPr="00593060">
              <w:rPr>
                <w:lang w:val="en-GB"/>
              </w:rPr>
              <w:t xml:space="preserve"> a)</w:t>
            </w:r>
            <w:r>
              <w:rPr>
                <w:lang w:val="en-GB"/>
              </w:rPr>
              <w:t xml:space="preserve"> of</w:t>
            </w:r>
            <w:r w:rsidR="00535C42" w:rsidRPr="00593060">
              <w:rPr>
                <w:lang w:val="en-GB"/>
              </w:rPr>
              <w:t xml:space="preserve"> </w:t>
            </w:r>
            <w:proofErr w:type="spellStart"/>
            <w:r w:rsidR="00535C42" w:rsidRPr="00593060">
              <w:rPr>
                <w:lang w:val="en-GB"/>
              </w:rPr>
              <w:t>GDPR</w:t>
            </w:r>
            <w:proofErr w:type="spellEnd"/>
            <w:r>
              <w:rPr>
                <w:lang w:val="en-GB"/>
              </w:rPr>
              <w:t>,</w:t>
            </w:r>
            <w:r w:rsidR="00535C42" w:rsidRPr="00593060">
              <w:rPr>
                <w:lang w:val="en-GB"/>
              </w:rPr>
              <w:t xml:space="preserve"> a</w:t>
            </w:r>
            <w:r>
              <w:rPr>
                <w:lang w:val="en-GB"/>
              </w:rPr>
              <w:t>nd there is no further legal reason for such processing</w:t>
            </w:r>
            <w:r w:rsidR="00535C42" w:rsidRPr="00593060">
              <w:rPr>
                <w:lang w:val="en-GB"/>
              </w:rPr>
              <w:t>;</w:t>
            </w:r>
          </w:p>
          <w:p w:rsidR="00535C42" w:rsidRPr="00593060" w:rsidRDefault="00DF6358" w:rsidP="00535C42">
            <w:pPr>
              <w:pStyle w:val="Odstavecseseznamem"/>
              <w:numPr>
                <w:ilvl w:val="0"/>
                <w:numId w:val="5"/>
              </w:numPr>
              <w:jc w:val="both"/>
              <w:rPr>
                <w:lang w:val="en-GB"/>
              </w:rPr>
            </w:pPr>
            <w:r>
              <w:rPr>
                <w:lang w:val="en-GB"/>
              </w:rPr>
              <w:t>you have objected against such processing</w:t>
            </w:r>
            <w:r w:rsidR="00535C42" w:rsidRPr="00593060">
              <w:rPr>
                <w:lang w:val="en-GB"/>
              </w:rPr>
              <w:t xml:space="preserve"> </w:t>
            </w:r>
            <w:r>
              <w:rPr>
                <w:lang w:val="en-GB"/>
              </w:rPr>
              <w:t>pursuant to art</w:t>
            </w:r>
            <w:r w:rsidR="00535C42" w:rsidRPr="00593060">
              <w:rPr>
                <w:lang w:val="en-GB"/>
              </w:rPr>
              <w:t xml:space="preserve">. 21 </w:t>
            </w:r>
            <w:r w:rsidR="00E730CC">
              <w:rPr>
                <w:lang w:val="en-GB"/>
              </w:rPr>
              <w:t>par</w:t>
            </w:r>
            <w:r w:rsidR="00535C42" w:rsidRPr="00593060">
              <w:rPr>
                <w:lang w:val="en-GB"/>
              </w:rPr>
              <w:t>. 1</w:t>
            </w:r>
            <w:r w:rsidR="00E730CC">
              <w:rPr>
                <w:lang w:val="en-GB"/>
              </w:rPr>
              <w:t xml:space="preserve"> of</w:t>
            </w:r>
            <w:r w:rsidR="00535C42" w:rsidRPr="00593060">
              <w:rPr>
                <w:lang w:val="en-GB"/>
              </w:rPr>
              <w:t xml:space="preserve"> </w:t>
            </w:r>
            <w:proofErr w:type="spellStart"/>
            <w:r w:rsidR="00535C42" w:rsidRPr="00593060">
              <w:rPr>
                <w:lang w:val="en-GB"/>
              </w:rPr>
              <w:t>GDPR</w:t>
            </w:r>
            <w:proofErr w:type="spellEnd"/>
            <w:r w:rsidR="00E730CC">
              <w:rPr>
                <w:lang w:val="en-GB"/>
              </w:rPr>
              <w:t xml:space="preserve">, and there exist no prevailing legitimate reasons for data processing; or you have </w:t>
            </w:r>
            <w:r w:rsidR="00E730CC">
              <w:rPr>
                <w:lang w:val="en-GB"/>
              </w:rPr>
              <w:t>objected against such processing</w:t>
            </w:r>
            <w:r w:rsidR="00E730CC" w:rsidRPr="00593060">
              <w:rPr>
                <w:lang w:val="en-GB"/>
              </w:rPr>
              <w:t xml:space="preserve"> </w:t>
            </w:r>
            <w:r w:rsidR="00E730CC">
              <w:rPr>
                <w:lang w:val="en-GB"/>
              </w:rPr>
              <w:t>pursuant to art</w:t>
            </w:r>
            <w:r w:rsidR="00E730CC" w:rsidRPr="00593060">
              <w:rPr>
                <w:lang w:val="en-GB"/>
              </w:rPr>
              <w:t xml:space="preserve">. 21 </w:t>
            </w:r>
            <w:r w:rsidR="00E730CC">
              <w:rPr>
                <w:lang w:val="en-GB"/>
              </w:rPr>
              <w:t>par</w:t>
            </w:r>
            <w:r w:rsidR="00E730CC" w:rsidRPr="00593060">
              <w:rPr>
                <w:lang w:val="en-GB"/>
              </w:rPr>
              <w:t xml:space="preserve">. </w:t>
            </w:r>
            <w:r w:rsidR="00E730CC">
              <w:rPr>
                <w:lang w:val="en-GB"/>
              </w:rPr>
              <w:t>2</w:t>
            </w:r>
            <w:r w:rsidR="00E730CC">
              <w:rPr>
                <w:lang w:val="en-GB"/>
              </w:rPr>
              <w:t xml:space="preserve"> of</w:t>
            </w:r>
            <w:r w:rsidR="00E730CC" w:rsidRPr="00593060">
              <w:rPr>
                <w:lang w:val="en-GB"/>
              </w:rPr>
              <w:t xml:space="preserve"> </w:t>
            </w:r>
            <w:proofErr w:type="spellStart"/>
            <w:r w:rsidR="00E730CC" w:rsidRPr="00593060">
              <w:rPr>
                <w:lang w:val="en-GB"/>
              </w:rPr>
              <w:t>GDPR</w:t>
            </w:r>
            <w:proofErr w:type="spellEnd"/>
            <w:r w:rsidR="00535C42" w:rsidRPr="00593060">
              <w:rPr>
                <w:lang w:val="en-GB"/>
              </w:rPr>
              <w:t xml:space="preserve"> (</w:t>
            </w:r>
            <w:r w:rsidR="00E730CC">
              <w:rPr>
                <w:lang w:val="en-GB"/>
              </w:rPr>
              <w:t>data processing for the purposes of direct</w:t>
            </w:r>
            <w:r w:rsidR="00535C42" w:rsidRPr="00593060">
              <w:rPr>
                <w:lang w:val="en-GB"/>
              </w:rPr>
              <w:t xml:space="preserve"> marketing);</w:t>
            </w:r>
          </w:p>
          <w:p w:rsidR="00535C42" w:rsidRPr="00593060" w:rsidRDefault="00E730CC" w:rsidP="00535C42">
            <w:pPr>
              <w:pStyle w:val="Odstavecseseznamem"/>
              <w:numPr>
                <w:ilvl w:val="0"/>
                <w:numId w:val="5"/>
              </w:numPr>
              <w:jc w:val="both"/>
              <w:rPr>
                <w:lang w:val="en-GB"/>
              </w:rPr>
            </w:pPr>
            <w:r>
              <w:rPr>
                <w:lang w:val="en-GB"/>
              </w:rPr>
              <w:t>your personal data was processed unlawfully</w:t>
            </w:r>
            <w:r w:rsidR="00535C42" w:rsidRPr="00593060">
              <w:rPr>
                <w:lang w:val="en-GB"/>
              </w:rPr>
              <w:t>;</w:t>
            </w:r>
          </w:p>
          <w:p w:rsidR="00535C42" w:rsidRPr="00593060" w:rsidRDefault="00E730CC" w:rsidP="00535C42">
            <w:pPr>
              <w:pStyle w:val="Odstavecseseznamem"/>
              <w:numPr>
                <w:ilvl w:val="0"/>
                <w:numId w:val="5"/>
              </w:numPr>
              <w:jc w:val="both"/>
              <w:rPr>
                <w:lang w:val="en-GB"/>
              </w:rPr>
            </w:pPr>
            <w:r>
              <w:rPr>
                <w:lang w:val="en-GB"/>
              </w:rPr>
              <w:lastRenderedPageBreak/>
              <w:t xml:space="preserve">your personal data must be deleted to comply with a legal obligation stipulated in the legislation of the </w:t>
            </w:r>
            <w:r w:rsidR="00535C42" w:rsidRPr="00593060">
              <w:rPr>
                <w:lang w:val="en-GB"/>
              </w:rPr>
              <w:t>Uni</w:t>
            </w:r>
            <w:r>
              <w:rPr>
                <w:lang w:val="en-GB"/>
              </w:rPr>
              <w:t xml:space="preserve">on or its member state applicable to the </w:t>
            </w:r>
            <w:r w:rsidR="00994E2C">
              <w:rPr>
                <w:lang w:val="en-GB"/>
              </w:rPr>
              <w:t>Controller</w:t>
            </w:r>
            <w:r w:rsidR="00535C42" w:rsidRPr="00593060">
              <w:rPr>
                <w:lang w:val="en-GB"/>
              </w:rPr>
              <w:t>;</w:t>
            </w:r>
          </w:p>
          <w:p w:rsidR="00535C42" w:rsidRPr="00593060" w:rsidRDefault="00D6092B" w:rsidP="00535C42">
            <w:pPr>
              <w:pStyle w:val="Odstavecseseznamem"/>
              <w:numPr>
                <w:ilvl w:val="0"/>
                <w:numId w:val="5"/>
              </w:numPr>
              <w:jc w:val="both"/>
              <w:rPr>
                <w:lang w:val="en-GB"/>
              </w:rPr>
            </w:pPr>
            <w:r>
              <w:rPr>
                <w:lang w:val="en-GB"/>
              </w:rPr>
              <w:t>your personal data was collected in relation to an offer of an information company services under art</w:t>
            </w:r>
            <w:r w:rsidR="00535C42" w:rsidRPr="00593060">
              <w:rPr>
                <w:lang w:val="en-GB"/>
              </w:rPr>
              <w:t xml:space="preserve">. 8 </w:t>
            </w:r>
            <w:r>
              <w:rPr>
                <w:lang w:val="en-GB"/>
              </w:rPr>
              <w:t>par</w:t>
            </w:r>
            <w:r w:rsidR="00535C42" w:rsidRPr="00593060">
              <w:rPr>
                <w:lang w:val="en-GB"/>
              </w:rPr>
              <w:t>. 1</w:t>
            </w:r>
            <w:r>
              <w:rPr>
                <w:lang w:val="en-GB"/>
              </w:rPr>
              <w:t xml:space="preserve"> of</w:t>
            </w:r>
            <w:r w:rsidR="00535C42" w:rsidRPr="00593060">
              <w:rPr>
                <w:lang w:val="en-GB"/>
              </w:rPr>
              <w:t xml:space="preserve"> </w:t>
            </w:r>
            <w:proofErr w:type="spellStart"/>
            <w:r w:rsidR="00535C42" w:rsidRPr="00593060">
              <w:rPr>
                <w:lang w:val="en-GB"/>
              </w:rPr>
              <w:t>GDPR</w:t>
            </w:r>
            <w:proofErr w:type="spellEnd"/>
            <w:r w:rsidR="00535C42" w:rsidRPr="00593060">
              <w:rPr>
                <w:lang w:val="en-GB"/>
              </w:rPr>
              <w:t>.</w:t>
            </w:r>
          </w:p>
          <w:p w:rsidR="00DD17BA" w:rsidRPr="00593060" w:rsidRDefault="00DD17BA" w:rsidP="00DD17BA">
            <w:pPr>
              <w:pStyle w:val="Odstavecseseznamem"/>
              <w:jc w:val="both"/>
              <w:rPr>
                <w:lang w:val="en-GB"/>
              </w:rPr>
            </w:pPr>
          </w:p>
          <w:p w:rsidR="00535C42" w:rsidRPr="00593060" w:rsidRDefault="00994E2C" w:rsidP="00535C42">
            <w:pPr>
              <w:jc w:val="both"/>
              <w:rPr>
                <w:lang w:val="en-GB"/>
              </w:rPr>
            </w:pPr>
            <w:r>
              <w:rPr>
                <w:lang w:val="en-GB"/>
              </w:rPr>
              <w:t>Should the Controller make personal data public</w:t>
            </w:r>
            <w:r w:rsidR="00535C42" w:rsidRPr="00593060">
              <w:rPr>
                <w:lang w:val="en-GB"/>
              </w:rPr>
              <w:t xml:space="preserve">, </w:t>
            </w:r>
            <w:r>
              <w:rPr>
                <w:lang w:val="en-GB"/>
              </w:rPr>
              <w:t xml:space="preserve">the Controller is obliged to delete it with regard to </w:t>
            </w:r>
            <w:r w:rsidR="00F07AF6">
              <w:rPr>
                <w:lang w:val="en-GB"/>
              </w:rPr>
              <w:t xml:space="preserve">the </w:t>
            </w:r>
            <w:r>
              <w:rPr>
                <w:lang w:val="en-GB"/>
              </w:rPr>
              <w:t>available</w:t>
            </w:r>
            <w:r w:rsidR="00F07AF6">
              <w:rPr>
                <w:lang w:val="en-GB"/>
              </w:rPr>
              <w:t xml:space="preserve"> </w:t>
            </w:r>
            <w:r w:rsidR="00F07AF6" w:rsidRPr="00593060">
              <w:rPr>
                <w:lang w:val="en-GB"/>
              </w:rPr>
              <w:t>technologi</w:t>
            </w:r>
            <w:r w:rsidR="00F07AF6">
              <w:rPr>
                <w:lang w:val="en-GB"/>
              </w:rPr>
              <w:t>es</w:t>
            </w:r>
            <w:r>
              <w:rPr>
                <w:lang w:val="en-GB"/>
              </w:rPr>
              <w:t xml:space="preserve"> and the costs of the performance thereof</w:t>
            </w:r>
            <w:r w:rsidR="00535C42" w:rsidRPr="00593060">
              <w:rPr>
                <w:lang w:val="en-GB"/>
              </w:rPr>
              <w:t xml:space="preserve"> </w:t>
            </w:r>
            <w:r>
              <w:rPr>
                <w:lang w:val="en-GB"/>
              </w:rPr>
              <w:t>and make any reasonable steps, including technical measures,</w:t>
            </w:r>
            <w:r w:rsidR="00535C42" w:rsidRPr="00593060">
              <w:rPr>
                <w:lang w:val="en-GB"/>
              </w:rPr>
              <w:t xml:space="preserve"> </w:t>
            </w:r>
            <w:r>
              <w:rPr>
                <w:lang w:val="en-GB"/>
              </w:rPr>
              <w:t>to inform other</w:t>
            </w:r>
            <w:r w:rsidR="00F07AF6">
              <w:rPr>
                <w:lang w:val="en-GB"/>
              </w:rPr>
              <w:t xml:space="preserve"> Controllers processing personal data the deletion of which you have requested</w:t>
            </w:r>
            <w:r w:rsidR="00535C42" w:rsidRPr="00593060">
              <w:rPr>
                <w:lang w:val="en-GB"/>
              </w:rPr>
              <w:t xml:space="preserve"> </w:t>
            </w:r>
            <w:r w:rsidR="00F07AF6">
              <w:rPr>
                <w:lang w:val="en-GB"/>
              </w:rPr>
              <w:t>and of the deletion of any links to such personal data, or its copies or replications</w:t>
            </w:r>
            <w:r w:rsidR="00535C42" w:rsidRPr="00593060">
              <w:rPr>
                <w:lang w:val="en-GB"/>
              </w:rPr>
              <w:t>.</w:t>
            </w:r>
          </w:p>
          <w:p w:rsidR="00535C42" w:rsidRPr="00593060" w:rsidRDefault="00535C42" w:rsidP="00C56A58">
            <w:pPr>
              <w:ind w:left="1134" w:hanging="709"/>
              <w:rPr>
                <w:lang w:val="en-GB"/>
              </w:rPr>
            </w:pPr>
          </w:p>
        </w:tc>
      </w:tr>
      <w:tr w:rsidR="00C56A58" w:rsidRPr="00593060" w:rsidTr="00C56A58">
        <w:tc>
          <w:tcPr>
            <w:tcW w:w="9212" w:type="dxa"/>
          </w:tcPr>
          <w:p w:rsidR="00C56A58" w:rsidRPr="00593060" w:rsidRDefault="00C56A58" w:rsidP="00C56A58">
            <w:pPr>
              <w:ind w:left="1134" w:hanging="709"/>
              <w:rPr>
                <w:lang w:val="en-GB"/>
              </w:rPr>
            </w:pPr>
          </w:p>
        </w:tc>
      </w:tr>
      <w:tr w:rsidR="00C56A58" w:rsidRPr="00593060" w:rsidTr="00C56A58">
        <w:tc>
          <w:tcPr>
            <w:tcW w:w="9212" w:type="dxa"/>
          </w:tcPr>
          <w:p w:rsidR="00C56A58" w:rsidRPr="00593060" w:rsidRDefault="00DD17BA" w:rsidP="00535C42">
            <w:pPr>
              <w:rPr>
                <w:u w:val="single"/>
                <w:lang w:val="en-GB"/>
              </w:rPr>
            </w:pPr>
            <w:r w:rsidRPr="00593060">
              <w:rPr>
                <w:u w:val="single"/>
                <w:lang w:val="en-GB"/>
              </w:rPr>
              <w:t>7</w:t>
            </w:r>
            <w:r w:rsidR="00C56A58" w:rsidRPr="00593060">
              <w:rPr>
                <w:u w:val="single"/>
                <w:lang w:val="en-GB"/>
              </w:rPr>
              <w:t>.</w:t>
            </w:r>
            <w:r w:rsidR="00535C42" w:rsidRPr="00593060">
              <w:rPr>
                <w:u w:val="single"/>
                <w:lang w:val="en-GB"/>
              </w:rPr>
              <w:t>6</w:t>
            </w:r>
            <w:r w:rsidR="00C56A58" w:rsidRPr="00593060">
              <w:rPr>
                <w:u w:val="single"/>
                <w:lang w:val="en-GB"/>
              </w:rPr>
              <w:t>.</w:t>
            </w:r>
            <w:r w:rsidR="008C2A67">
              <w:rPr>
                <w:u w:val="single"/>
                <w:lang w:val="en-GB"/>
              </w:rPr>
              <w:t xml:space="preserve"> The right of personal data transferability</w:t>
            </w:r>
          </w:p>
          <w:p w:rsidR="00535C42" w:rsidRPr="00593060" w:rsidRDefault="00535C42" w:rsidP="00C56A58">
            <w:pPr>
              <w:ind w:left="1134" w:hanging="709"/>
              <w:rPr>
                <w:lang w:val="en-GB"/>
              </w:rPr>
            </w:pPr>
          </w:p>
          <w:p w:rsidR="00535C42" w:rsidRPr="00593060" w:rsidRDefault="00951BD0" w:rsidP="00535C42">
            <w:pPr>
              <w:jc w:val="both"/>
              <w:rPr>
                <w:lang w:val="en-GB"/>
              </w:rPr>
            </w:pPr>
            <w:r>
              <w:rPr>
                <w:lang w:val="en-GB"/>
              </w:rPr>
              <w:t>You are entitled to obtain the personal data relating to you which you have provided to us in a structured, generally used, and machine-legible format and transfer such data to another Controller should such data be processed based on your consent or on a contract performance and should such processing be automated</w:t>
            </w:r>
            <w:r w:rsidR="00535C42" w:rsidRPr="00593060">
              <w:rPr>
                <w:lang w:val="en-GB"/>
              </w:rPr>
              <w:t>.</w:t>
            </w:r>
          </w:p>
          <w:p w:rsidR="00535C42" w:rsidRPr="00593060" w:rsidRDefault="00535C42" w:rsidP="00535C42">
            <w:pPr>
              <w:jc w:val="both"/>
              <w:rPr>
                <w:lang w:val="en-GB"/>
              </w:rPr>
            </w:pPr>
          </w:p>
          <w:p w:rsidR="00535C42" w:rsidRPr="00593060" w:rsidRDefault="00375D09" w:rsidP="00535C42">
            <w:pPr>
              <w:jc w:val="both"/>
              <w:rPr>
                <w:lang w:val="en-GB"/>
              </w:rPr>
            </w:pPr>
            <w:r>
              <w:rPr>
                <w:lang w:val="en-GB"/>
              </w:rPr>
              <w:t>You are entitled to require us to transfer your private data directly to another Controller if it is technically feasible</w:t>
            </w:r>
            <w:r w:rsidR="00535C42" w:rsidRPr="00593060">
              <w:rPr>
                <w:lang w:val="en-GB"/>
              </w:rPr>
              <w:t>.</w:t>
            </w:r>
          </w:p>
          <w:p w:rsidR="00535C42" w:rsidRPr="00593060" w:rsidRDefault="00535C42" w:rsidP="00535C42">
            <w:pPr>
              <w:jc w:val="both"/>
              <w:rPr>
                <w:lang w:val="en-GB"/>
              </w:rPr>
            </w:pPr>
          </w:p>
          <w:p w:rsidR="00535C42" w:rsidRPr="00593060" w:rsidRDefault="00A140C9" w:rsidP="00535C42">
            <w:pPr>
              <w:jc w:val="both"/>
              <w:rPr>
                <w:lang w:val="en-GB"/>
              </w:rPr>
            </w:pPr>
            <w:r>
              <w:rPr>
                <w:lang w:val="en-GB"/>
              </w:rPr>
              <w:t>Please note that the exercise of the transferability right must not interfere with the rights of other persons</w:t>
            </w:r>
            <w:r w:rsidR="00535C42" w:rsidRPr="00593060">
              <w:rPr>
                <w:lang w:val="en-GB"/>
              </w:rPr>
              <w:t xml:space="preserve">. </w:t>
            </w:r>
          </w:p>
          <w:p w:rsidR="00535C42" w:rsidRPr="00593060" w:rsidRDefault="00535C42" w:rsidP="00605D2F">
            <w:pPr>
              <w:jc w:val="both"/>
              <w:rPr>
                <w:lang w:val="en-GB"/>
              </w:rPr>
            </w:pPr>
          </w:p>
        </w:tc>
      </w:tr>
      <w:tr w:rsidR="00535C42" w:rsidRPr="00593060" w:rsidTr="00C56A58">
        <w:tc>
          <w:tcPr>
            <w:tcW w:w="9212" w:type="dxa"/>
          </w:tcPr>
          <w:p w:rsidR="00535C42" w:rsidRPr="00593060" w:rsidRDefault="00DD17BA" w:rsidP="00535C42">
            <w:pPr>
              <w:rPr>
                <w:u w:val="single"/>
                <w:lang w:val="en-GB"/>
              </w:rPr>
            </w:pPr>
            <w:r w:rsidRPr="00593060">
              <w:rPr>
                <w:u w:val="single"/>
                <w:lang w:val="en-GB"/>
              </w:rPr>
              <w:t>7</w:t>
            </w:r>
            <w:r w:rsidR="00535C42" w:rsidRPr="00593060">
              <w:rPr>
                <w:u w:val="single"/>
                <w:lang w:val="en-GB"/>
              </w:rPr>
              <w:t xml:space="preserve">.7. </w:t>
            </w:r>
            <w:r w:rsidR="00A140C9">
              <w:rPr>
                <w:u w:val="single"/>
                <w:lang w:val="en-GB"/>
              </w:rPr>
              <w:t xml:space="preserve">You are entitled to file a complaint </w:t>
            </w:r>
            <w:r w:rsidR="00987CFD">
              <w:rPr>
                <w:u w:val="single"/>
                <w:lang w:val="en-GB"/>
              </w:rPr>
              <w:t>with</w:t>
            </w:r>
            <w:r w:rsidR="00A140C9">
              <w:rPr>
                <w:u w:val="single"/>
                <w:lang w:val="en-GB"/>
              </w:rPr>
              <w:t xml:space="preserve"> the </w:t>
            </w:r>
            <w:r w:rsidR="00987CFD">
              <w:rPr>
                <w:u w:val="single"/>
                <w:lang w:val="en-GB"/>
              </w:rPr>
              <w:t>supervisory authority</w:t>
            </w:r>
          </w:p>
          <w:p w:rsidR="00535C42" w:rsidRPr="00593060" w:rsidRDefault="00535C42" w:rsidP="00535C42">
            <w:pPr>
              <w:ind w:left="1134" w:hanging="709"/>
              <w:rPr>
                <w:lang w:val="en-GB"/>
              </w:rPr>
            </w:pPr>
          </w:p>
          <w:p w:rsidR="00535C42" w:rsidRPr="00593060" w:rsidRDefault="00987CFD" w:rsidP="00535C42">
            <w:pPr>
              <w:shd w:val="clear" w:color="auto" w:fill="FFFFFF"/>
              <w:jc w:val="both"/>
              <w:rPr>
                <w:lang w:val="en-GB"/>
              </w:rPr>
            </w:pPr>
            <w:r>
              <w:rPr>
                <w:lang w:val="en-GB"/>
              </w:rPr>
              <w:t>You may file a complaint against processing your personal data as well as against the way of handling  your requests under</w:t>
            </w:r>
            <w:r w:rsidR="00535C42" w:rsidRPr="00593060">
              <w:rPr>
                <w:lang w:val="en-GB"/>
              </w:rPr>
              <w:t xml:space="preserve"> </w:t>
            </w:r>
            <w:proofErr w:type="spellStart"/>
            <w:r w:rsidR="00535C42" w:rsidRPr="00593060">
              <w:rPr>
                <w:lang w:val="en-GB"/>
              </w:rPr>
              <w:t>GDPR</w:t>
            </w:r>
            <w:proofErr w:type="spellEnd"/>
            <w:r w:rsidR="00535C42" w:rsidRPr="00593060">
              <w:rPr>
                <w:lang w:val="en-GB"/>
              </w:rPr>
              <w:t xml:space="preserve"> </w:t>
            </w:r>
            <w:r>
              <w:rPr>
                <w:lang w:val="en-GB"/>
              </w:rPr>
              <w:t>with the supervisory authority which is</w:t>
            </w:r>
            <w:r w:rsidR="00535C42" w:rsidRPr="00593060">
              <w:rPr>
                <w:lang w:val="en-GB"/>
              </w:rPr>
              <w:t xml:space="preserve">: </w:t>
            </w:r>
          </w:p>
          <w:p w:rsidR="00535C42" w:rsidRPr="00593060" w:rsidRDefault="00535C42" w:rsidP="00535C42">
            <w:pPr>
              <w:shd w:val="clear" w:color="auto" w:fill="FFFFFF"/>
              <w:jc w:val="both"/>
              <w:rPr>
                <w:lang w:val="en-GB"/>
              </w:rPr>
            </w:pPr>
            <w:proofErr w:type="spellStart"/>
            <w:r w:rsidRPr="00593060">
              <w:rPr>
                <w:lang w:val="en-GB"/>
              </w:rPr>
              <w:t>Úřad</w:t>
            </w:r>
            <w:proofErr w:type="spellEnd"/>
            <w:r w:rsidRPr="00593060">
              <w:rPr>
                <w:lang w:val="en-GB"/>
              </w:rPr>
              <w:t xml:space="preserve"> pro </w:t>
            </w:r>
            <w:proofErr w:type="spellStart"/>
            <w:r w:rsidRPr="00593060">
              <w:rPr>
                <w:lang w:val="en-GB"/>
              </w:rPr>
              <w:t>ochranu</w:t>
            </w:r>
            <w:proofErr w:type="spellEnd"/>
            <w:r w:rsidRPr="00593060">
              <w:rPr>
                <w:lang w:val="en-GB"/>
              </w:rPr>
              <w:t xml:space="preserve"> </w:t>
            </w:r>
            <w:proofErr w:type="spellStart"/>
            <w:r w:rsidRPr="00593060">
              <w:rPr>
                <w:lang w:val="en-GB"/>
              </w:rPr>
              <w:t>osobních</w:t>
            </w:r>
            <w:proofErr w:type="spellEnd"/>
            <w:r w:rsidRPr="00593060">
              <w:rPr>
                <w:lang w:val="en-GB"/>
              </w:rPr>
              <w:t xml:space="preserve"> </w:t>
            </w:r>
            <w:proofErr w:type="spellStart"/>
            <w:r w:rsidRPr="00593060">
              <w:rPr>
                <w:lang w:val="en-GB"/>
              </w:rPr>
              <w:t>údajů</w:t>
            </w:r>
            <w:proofErr w:type="spellEnd"/>
            <w:r w:rsidR="00987CFD">
              <w:rPr>
                <w:lang w:val="en-GB"/>
              </w:rPr>
              <w:t xml:space="preserve"> (The Office for Personal Data Protection)</w:t>
            </w:r>
          </w:p>
          <w:p w:rsidR="00535C42" w:rsidRPr="00593060" w:rsidRDefault="00535C42" w:rsidP="00535C42">
            <w:pPr>
              <w:shd w:val="clear" w:color="auto" w:fill="FFFFFF"/>
              <w:jc w:val="both"/>
              <w:rPr>
                <w:lang w:val="en-GB"/>
              </w:rPr>
            </w:pPr>
            <w:proofErr w:type="spellStart"/>
            <w:r w:rsidRPr="00593060">
              <w:rPr>
                <w:lang w:val="en-GB"/>
              </w:rPr>
              <w:t>Pplk</w:t>
            </w:r>
            <w:proofErr w:type="spellEnd"/>
            <w:r w:rsidRPr="00593060">
              <w:rPr>
                <w:lang w:val="en-GB"/>
              </w:rPr>
              <w:t xml:space="preserve">. </w:t>
            </w:r>
            <w:proofErr w:type="spellStart"/>
            <w:r w:rsidRPr="00593060">
              <w:rPr>
                <w:lang w:val="en-GB"/>
              </w:rPr>
              <w:t>Sochora</w:t>
            </w:r>
            <w:proofErr w:type="spellEnd"/>
            <w:r w:rsidRPr="00593060">
              <w:rPr>
                <w:lang w:val="en-GB"/>
              </w:rPr>
              <w:t xml:space="preserve"> 27</w:t>
            </w:r>
          </w:p>
          <w:p w:rsidR="00535C42" w:rsidRPr="00593060" w:rsidRDefault="00535C42" w:rsidP="00535C42">
            <w:pPr>
              <w:shd w:val="clear" w:color="auto" w:fill="FFFFFF"/>
              <w:jc w:val="both"/>
              <w:rPr>
                <w:lang w:val="en-GB"/>
              </w:rPr>
            </w:pPr>
            <w:r w:rsidRPr="00593060">
              <w:rPr>
                <w:lang w:val="en-GB"/>
              </w:rPr>
              <w:t xml:space="preserve">170 00 Praha 7 </w:t>
            </w:r>
          </w:p>
          <w:p w:rsidR="00A41FC6" w:rsidRPr="00593060" w:rsidRDefault="00A41FC6" w:rsidP="00535C42">
            <w:pPr>
              <w:shd w:val="clear" w:color="auto" w:fill="FFFFFF"/>
              <w:jc w:val="both"/>
              <w:rPr>
                <w:lang w:val="en-GB"/>
              </w:rPr>
            </w:pPr>
            <w:r w:rsidRPr="00593060">
              <w:rPr>
                <w:lang w:val="en-GB"/>
              </w:rPr>
              <w:t>Web</w:t>
            </w:r>
            <w:r w:rsidR="00987CFD">
              <w:rPr>
                <w:lang w:val="en-GB"/>
              </w:rPr>
              <w:t>site:</w:t>
            </w:r>
            <w:r w:rsidRPr="00593060">
              <w:rPr>
                <w:lang w:val="en-GB"/>
              </w:rPr>
              <w:t xml:space="preserve"> www.uoou.cz</w:t>
            </w:r>
          </w:p>
          <w:p w:rsidR="00535C42" w:rsidRPr="00593060" w:rsidRDefault="00535C42" w:rsidP="00535C42">
            <w:pPr>
              <w:shd w:val="clear" w:color="auto" w:fill="FFFFFF"/>
              <w:jc w:val="both"/>
              <w:rPr>
                <w:lang w:val="en-GB"/>
              </w:rPr>
            </w:pPr>
          </w:p>
          <w:p w:rsidR="00535C42" w:rsidRPr="00593060" w:rsidRDefault="00987CFD" w:rsidP="00535C42">
            <w:pPr>
              <w:rPr>
                <w:lang w:val="en-GB"/>
              </w:rPr>
            </w:pPr>
            <w:r>
              <w:rPr>
                <w:lang w:val="en-GB"/>
              </w:rPr>
              <w:t>Should you not be content with the way your complaint with the supervisory authority was handled</w:t>
            </w:r>
            <w:r w:rsidR="00535C42" w:rsidRPr="00593060">
              <w:rPr>
                <w:lang w:val="en-GB"/>
              </w:rPr>
              <w:t xml:space="preserve">, </w:t>
            </w:r>
            <w:r>
              <w:rPr>
                <w:lang w:val="en-GB"/>
              </w:rPr>
              <w:t>you are entitled to require a judicial review of the decision</w:t>
            </w:r>
            <w:r w:rsidR="00535C42" w:rsidRPr="00593060">
              <w:rPr>
                <w:lang w:val="en-GB"/>
              </w:rPr>
              <w:t>.</w:t>
            </w:r>
            <w:r w:rsidR="00535C42" w:rsidRPr="00593060">
              <w:rPr>
                <w:lang w:val="en-GB"/>
              </w:rPr>
              <w:tab/>
            </w:r>
          </w:p>
          <w:p w:rsidR="00535C42" w:rsidRPr="00593060" w:rsidRDefault="00535C42" w:rsidP="00535C42">
            <w:pPr>
              <w:ind w:left="1134" w:hanging="709"/>
              <w:rPr>
                <w:lang w:val="en-GB"/>
              </w:rPr>
            </w:pPr>
          </w:p>
        </w:tc>
      </w:tr>
      <w:tr w:rsidR="00535C42" w:rsidRPr="00593060" w:rsidTr="00C56A58">
        <w:tc>
          <w:tcPr>
            <w:tcW w:w="9212" w:type="dxa"/>
          </w:tcPr>
          <w:p w:rsidR="00535C42" w:rsidRPr="00593060" w:rsidRDefault="00DD17BA" w:rsidP="00555DB1">
            <w:pPr>
              <w:rPr>
                <w:lang w:val="en-GB"/>
              </w:rPr>
            </w:pPr>
            <w:r w:rsidRPr="00593060">
              <w:rPr>
                <w:lang w:val="en-GB"/>
              </w:rPr>
              <w:t>7</w:t>
            </w:r>
            <w:r w:rsidR="00535C42" w:rsidRPr="00593060">
              <w:rPr>
                <w:lang w:val="en-GB"/>
              </w:rPr>
              <w:t>.8. </w:t>
            </w:r>
            <w:r w:rsidR="00987CFD">
              <w:rPr>
                <w:lang w:val="en-GB"/>
              </w:rPr>
              <w:t>You may claim your right personally at the registered office of the Controller</w:t>
            </w:r>
            <w:r w:rsidR="008C40EE" w:rsidRPr="00593060">
              <w:rPr>
                <w:lang w:val="en-GB"/>
              </w:rPr>
              <w:t xml:space="preserve">, </w:t>
            </w:r>
            <w:r w:rsidR="00987CFD">
              <w:rPr>
                <w:lang w:val="en-GB"/>
              </w:rPr>
              <w:t xml:space="preserve">in writing at the registered address of the Controller stated in the heading of this </w:t>
            </w:r>
            <w:r w:rsidR="006D0906">
              <w:rPr>
                <w:lang w:val="en-GB"/>
              </w:rPr>
              <w:t>document or via</w:t>
            </w:r>
            <w:r w:rsidR="008C40EE" w:rsidRPr="00593060">
              <w:rPr>
                <w:lang w:val="en-GB"/>
              </w:rPr>
              <w:t xml:space="preserve"> </w:t>
            </w:r>
            <w:hyperlink r:id="rId7" w:history="1">
              <w:r w:rsidR="00555DB1" w:rsidRPr="00593060">
                <w:rPr>
                  <w:rStyle w:val="Hypertextovodkaz"/>
                  <w:lang w:val="en-GB"/>
                </w:rPr>
                <w:t>replast@replast-plzen.cz</w:t>
              </w:r>
            </w:hyperlink>
            <w:r w:rsidR="00555DB1" w:rsidRPr="00593060">
              <w:rPr>
                <w:lang w:val="en-GB"/>
              </w:rPr>
              <w:t xml:space="preserve"> </w:t>
            </w:r>
            <w:r w:rsidRPr="00593060">
              <w:rPr>
                <w:lang w:val="en-GB"/>
              </w:rPr>
              <w:t xml:space="preserve"> </w:t>
            </w:r>
          </w:p>
        </w:tc>
      </w:tr>
    </w:tbl>
    <w:p w:rsidR="00C56A58" w:rsidRPr="00593060" w:rsidRDefault="00C56A58" w:rsidP="00C56A58">
      <w:pPr>
        <w:rPr>
          <w:lang w:val="en-GB"/>
        </w:rPr>
      </w:pPr>
    </w:p>
    <w:p w:rsidR="008C40EE" w:rsidRPr="00593060" w:rsidRDefault="008C40EE" w:rsidP="00C56A58">
      <w:pPr>
        <w:rPr>
          <w:lang w:val="en-GB"/>
        </w:rPr>
      </w:pPr>
    </w:p>
    <w:p w:rsidR="009D1D4B" w:rsidRPr="00593060" w:rsidRDefault="007D03F5" w:rsidP="009D1D4B">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Pilsen, 25 </w:t>
      </w:r>
      <w:proofErr w:type="gramStart"/>
      <w:r>
        <w:rPr>
          <w:rFonts w:ascii="Times New Roman" w:hAnsi="Times New Roman" w:cs="Times New Roman"/>
          <w:bCs/>
          <w:sz w:val="24"/>
          <w:szCs w:val="24"/>
          <w:lang w:val="en-GB"/>
        </w:rPr>
        <w:t>May,</w:t>
      </w:r>
      <w:proofErr w:type="gramEnd"/>
      <w:r>
        <w:rPr>
          <w:rFonts w:ascii="Times New Roman" w:hAnsi="Times New Roman" w:cs="Times New Roman"/>
          <w:bCs/>
          <w:sz w:val="24"/>
          <w:szCs w:val="24"/>
          <w:lang w:val="en-GB"/>
        </w:rPr>
        <w:t xml:space="preserve"> </w:t>
      </w:r>
      <w:r w:rsidR="009D1D4B" w:rsidRPr="00593060">
        <w:rPr>
          <w:rFonts w:ascii="Times New Roman" w:hAnsi="Times New Roman" w:cs="Times New Roman"/>
          <w:bCs/>
          <w:sz w:val="24"/>
          <w:szCs w:val="24"/>
          <w:lang w:val="en-GB"/>
        </w:rPr>
        <w:t>2018</w:t>
      </w:r>
      <w:r w:rsidR="009D1D4B" w:rsidRPr="00593060">
        <w:rPr>
          <w:rFonts w:ascii="Times New Roman" w:hAnsi="Times New Roman" w:cs="Times New Roman"/>
          <w:bCs/>
          <w:sz w:val="24"/>
          <w:szCs w:val="24"/>
          <w:lang w:val="en-GB"/>
        </w:rPr>
        <w:tab/>
      </w:r>
    </w:p>
    <w:p w:rsidR="008C40EE" w:rsidRPr="00593060" w:rsidRDefault="005D6E20" w:rsidP="005D6E20">
      <w:pPr>
        <w:jc w:val="right"/>
        <w:rPr>
          <w:lang w:val="en-GB"/>
        </w:rPr>
      </w:pPr>
      <w:proofErr w:type="spellStart"/>
      <w:r w:rsidRPr="00593060">
        <w:rPr>
          <w:b/>
          <w:highlight w:val="white"/>
          <w:lang w:val="en-GB"/>
        </w:rPr>
        <w:t>REPLAST</w:t>
      </w:r>
      <w:proofErr w:type="spellEnd"/>
      <w:r w:rsidRPr="00593060">
        <w:rPr>
          <w:b/>
          <w:highlight w:val="white"/>
          <w:lang w:val="en-GB"/>
        </w:rPr>
        <w:t xml:space="preserve"> </w:t>
      </w:r>
      <w:proofErr w:type="spellStart"/>
      <w:r w:rsidRPr="00593060">
        <w:rPr>
          <w:b/>
          <w:highlight w:val="white"/>
          <w:lang w:val="en-GB"/>
        </w:rPr>
        <w:t>PRODUKT</w:t>
      </w:r>
      <w:proofErr w:type="spellEnd"/>
      <w:r w:rsidRPr="00593060">
        <w:rPr>
          <w:b/>
          <w:highlight w:val="white"/>
          <w:lang w:val="en-GB"/>
        </w:rPr>
        <w:t xml:space="preserve">, </w:t>
      </w:r>
      <w:proofErr w:type="spellStart"/>
      <w:r w:rsidRPr="00593060">
        <w:rPr>
          <w:b/>
          <w:highlight w:val="white"/>
          <w:lang w:val="en-GB"/>
        </w:rPr>
        <w:t>spol</w:t>
      </w:r>
      <w:proofErr w:type="spellEnd"/>
      <w:r w:rsidRPr="00593060">
        <w:rPr>
          <w:b/>
          <w:highlight w:val="white"/>
          <w:lang w:val="en-GB"/>
        </w:rPr>
        <w:t xml:space="preserve">. </w:t>
      </w:r>
      <w:proofErr w:type="spellStart"/>
      <w:r w:rsidRPr="00593060">
        <w:rPr>
          <w:b/>
          <w:highlight w:val="white"/>
          <w:lang w:val="en-GB"/>
        </w:rPr>
        <w:t>s.r.o.</w:t>
      </w:r>
      <w:proofErr w:type="spellEnd"/>
    </w:p>
    <w:sectPr w:rsidR="008C40EE" w:rsidRPr="00593060" w:rsidSect="00E04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A1F38"/>
    <w:multiLevelType w:val="hybridMultilevel"/>
    <w:tmpl w:val="75D6F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7E6D75"/>
    <w:multiLevelType w:val="hybridMultilevel"/>
    <w:tmpl w:val="4DBE0C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163864"/>
    <w:multiLevelType w:val="hybridMultilevel"/>
    <w:tmpl w:val="2AA0C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72BBF"/>
    <w:multiLevelType w:val="hybridMultilevel"/>
    <w:tmpl w:val="F95276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4E2B11"/>
    <w:multiLevelType w:val="hybridMultilevel"/>
    <w:tmpl w:val="EBC8D608"/>
    <w:lvl w:ilvl="0" w:tplc="92F2CE4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604E41"/>
    <w:multiLevelType w:val="hybridMultilevel"/>
    <w:tmpl w:val="7E585F7A"/>
    <w:lvl w:ilvl="0" w:tplc="62968B90">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5B0211"/>
    <w:multiLevelType w:val="hybridMultilevel"/>
    <w:tmpl w:val="ED2A1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E914D7"/>
    <w:multiLevelType w:val="hybridMultilevel"/>
    <w:tmpl w:val="80B4E6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8B4F8E"/>
    <w:multiLevelType w:val="hybridMultilevel"/>
    <w:tmpl w:val="2E5E4090"/>
    <w:lvl w:ilvl="0" w:tplc="5DD87DD0">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0D029F"/>
    <w:multiLevelType w:val="hybridMultilevel"/>
    <w:tmpl w:val="1654EE2A"/>
    <w:lvl w:ilvl="0" w:tplc="79C6245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0"/>
  </w:num>
  <w:num w:numId="5">
    <w:abstractNumId w:val="7"/>
  </w:num>
  <w:num w:numId="6">
    <w:abstractNumId w:val="1"/>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06F"/>
    <w:rsid w:val="00004C57"/>
    <w:rsid w:val="00006659"/>
    <w:rsid w:val="0002451C"/>
    <w:rsid w:val="00025F36"/>
    <w:rsid w:val="000340EB"/>
    <w:rsid w:val="00077578"/>
    <w:rsid w:val="00081830"/>
    <w:rsid w:val="00106986"/>
    <w:rsid w:val="0015623D"/>
    <w:rsid w:val="00187C47"/>
    <w:rsid w:val="001C03EA"/>
    <w:rsid w:val="0021190B"/>
    <w:rsid w:val="002260F8"/>
    <w:rsid w:val="00237AE6"/>
    <w:rsid w:val="0025006F"/>
    <w:rsid w:val="0028263E"/>
    <w:rsid w:val="002A12B1"/>
    <w:rsid w:val="002D46B6"/>
    <w:rsid w:val="002E6CE0"/>
    <w:rsid w:val="003111A1"/>
    <w:rsid w:val="00332EA9"/>
    <w:rsid w:val="00341177"/>
    <w:rsid w:val="00350AD6"/>
    <w:rsid w:val="00364521"/>
    <w:rsid w:val="00375D09"/>
    <w:rsid w:val="00394798"/>
    <w:rsid w:val="003E26D8"/>
    <w:rsid w:val="0040678D"/>
    <w:rsid w:val="0041314A"/>
    <w:rsid w:val="00413276"/>
    <w:rsid w:val="0045708C"/>
    <w:rsid w:val="00480186"/>
    <w:rsid w:val="004850BC"/>
    <w:rsid w:val="00493272"/>
    <w:rsid w:val="004B382D"/>
    <w:rsid w:val="004B3AAE"/>
    <w:rsid w:val="004B4DEA"/>
    <w:rsid w:val="005043FA"/>
    <w:rsid w:val="00507F9A"/>
    <w:rsid w:val="005221DF"/>
    <w:rsid w:val="00535C42"/>
    <w:rsid w:val="00555DB1"/>
    <w:rsid w:val="00562967"/>
    <w:rsid w:val="005812E8"/>
    <w:rsid w:val="005820D2"/>
    <w:rsid w:val="00593060"/>
    <w:rsid w:val="0059658D"/>
    <w:rsid w:val="005D6E20"/>
    <w:rsid w:val="00605D2F"/>
    <w:rsid w:val="00611C3A"/>
    <w:rsid w:val="00614582"/>
    <w:rsid w:val="00673127"/>
    <w:rsid w:val="006A60A1"/>
    <w:rsid w:val="006B2CBA"/>
    <w:rsid w:val="006B2EA9"/>
    <w:rsid w:val="006B60A7"/>
    <w:rsid w:val="006D0906"/>
    <w:rsid w:val="00700B54"/>
    <w:rsid w:val="0071071B"/>
    <w:rsid w:val="007426A7"/>
    <w:rsid w:val="00750B3F"/>
    <w:rsid w:val="0075316D"/>
    <w:rsid w:val="00771646"/>
    <w:rsid w:val="0077400C"/>
    <w:rsid w:val="007B28F2"/>
    <w:rsid w:val="007D03F5"/>
    <w:rsid w:val="007E3CB7"/>
    <w:rsid w:val="007F5920"/>
    <w:rsid w:val="008147F5"/>
    <w:rsid w:val="008645F2"/>
    <w:rsid w:val="00874715"/>
    <w:rsid w:val="00891FF2"/>
    <w:rsid w:val="008A747C"/>
    <w:rsid w:val="008B2A2E"/>
    <w:rsid w:val="008C2A67"/>
    <w:rsid w:val="008C40EE"/>
    <w:rsid w:val="008F3400"/>
    <w:rsid w:val="0090549A"/>
    <w:rsid w:val="009454F9"/>
    <w:rsid w:val="00951BD0"/>
    <w:rsid w:val="00987CFD"/>
    <w:rsid w:val="00994E2C"/>
    <w:rsid w:val="009D1D4B"/>
    <w:rsid w:val="009D524E"/>
    <w:rsid w:val="009F289E"/>
    <w:rsid w:val="00A140C9"/>
    <w:rsid w:val="00A21CEE"/>
    <w:rsid w:val="00A2751C"/>
    <w:rsid w:val="00A41FC6"/>
    <w:rsid w:val="00A540C7"/>
    <w:rsid w:val="00A8279A"/>
    <w:rsid w:val="00AB6B50"/>
    <w:rsid w:val="00B27EB1"/>
    <w:rsid w:val="00B45FE6"/>
    <w:rsid w:val="00B52EC3"/>
    <w:rsid w:val="00BD21F7"/>
    <w:rsid w:val="00BE1E42"/>
    <w:rsid w:val="00C15700"/>
    <w:rsid w:val="00C56A58"/>
    <w:rsid w:val="00C73354"/>
    <w:rsid w:val="00C800E5"/>
    <w:rsid w:val="00CC4FA6"/>
    <w:rsid w:val="00CC7A4F"/>
    <w:rsid w:val="00CD309F"/>
    <w:rsid w:val="00CE5F8A"/>
    <w:rsid w:val="00CF4F44"/>
    <w:rsid w:val="00CF7123"/>
    <w:rsid w:val="00D22D57"/>
    <w:rsid w:val="00D6092B"/>
    <w:rsid w:val="00D67832"/>
    <w:rsid w:val="00D87F59"/>
    <w:rsid w:val="00DB72AE"/>
    <w:rsid w:val="00DD17BA"/>
    <w:rsid w:val="00DF6358"/>
    <w:rsid w:val="00E0442B"/>
    <w:rsid w:val="00E1738A"/>
    <w:rsid w:val="00E231B6"/>
    <w:rsid w:val="00E704DA"/>
    <w:rsid w:val="00E730CC"/>
    <w:rsid w:val="00E75790"/>
    <w:rsid w:val="00E837ED"/>
    <w:rsid w:val="00ED748B"/>
    <w:rsid w:val="00F07AF6"/>
    <w:rsid w:val="00F12A30"/>
    <w:rsid w:val="00F169B3"/>
    <w:rsid w:val="00F2388D"/>
    <w:rsid w:val="00F63179"/>
    <w:rsid w:val="00F80E78"/>
    <w:rsid w:val="00FB07CC"/>
    <w:rsid w:val="00FF28CF"/>
    <w:rsid w:val="00FF428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CE56"/>
  <w15:docId w15:val="{94D13302-88B8-4272-A7E7-349375A5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044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5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D309F"/>
    <w:pPr>
      <w:ind w:left="720"/>
      <w:contextualSpacing/>
    </w:pPr>
  </w:style>
  <w:style w:type="character" w:styleId="Odkaznakoment">
    <w:name w:val="annotation reference"/>
    <w:basedOn w:val="Standardnpsmoodstavce"/>
    <w:uiPriority w:val="99"/>
    <w:semiHidden/>
    <w:unhideWhenUsed/>
    <w:rsid w:val="0040678D"/>
    <w:rPr>
      <w:sz w:val="16"/>
      <w:szCs w:val="16"/>
    </w:rPr>
  </w:style>
  <w:style w:type="paragraph" w:styleId="Textkomente">
    <w:name w:val="annotation text"/>
    <w:basedOn w:val="Normln"/>
    <w:link w:val="TextkomenteChar"/>
    <w:uiPriority w:val="99"/>
    <w:semiHidden/>
    <w:unhideWhenUsed/>
    <w:rsid w:val="0040678D"/>
    <w:pPr>
      <w:spacing w:line="240" w:lineRule="auto"/>
    </w:pPr>
    <w:rPr>
      <w:sz w:val="20"/>
      <w:szCs w:val="20"/>
    </w:rPr>
  </w:style>
  <w:style w:type="character" w:customStyle="1" w:styleId="TextkomenteChar">
    <w:name w:val="Text komentáře Char"/>
    <w:basedOn w:val="Standardnpsmoodstavce"/>
    <w:link w:val="Textkomente"/>
    <w:uiPriority w:val="99"/>
    <w:semiHidden/>
    <w:rsid w:val="0040678D"/>
    <w:rPr>
      <w:sz w:val="20"/>
      <w:szCs w:val="20"/>
    </w:rPr>
  </w:style>
  <w:style w:type="paragraph" w:styleId="Pedmtkomente">
    <w:name w:val="annotation subject"/>
    <w:basedOn w:val="Textkomente"/>
    <w:next w:val="Textkomente"/>
    <w:link w:val="PedmtkomenteChar"/>
    <w:uiPriority w:val="99"/>
    <w:semiHidden/>
    <w:unhideWhenUsed/>
    <w:rsid w:val="0040678D"/>
    <w:rPr>
      <w:b/>
      <w:bCs/>
    </w:rPr>
  </w:style>
  <w:style w:type="character" w:customStyle="1" w:styleId="PedmtkomenteChar">
    <w:name w:val="Předmět komentáře Char"/>
    <w:basedOn w:val="TextkomenteChar"/>
    <w:link w:val="Pedmtkomente"/>
    <w:uiPriority w:val="99"/>
    <w:semiHidden/>
    <w:rsid w:val="0040678D"/>
    <w:rPr>
      <w:b/>
      <w:bCs/>
      <w:sz w:val="20"/>
      <w:szCs w:val="20"/>
    </w:rPr>
  </w:style>
  <w:style w:type="paragraph" w:styleId="Textbubliny">
    <w:name w:val="Balloon Text"/>
    <w:basedOn w:val="Normln"/>
    <w:link w:val="TextbublinyChar"/>
    <w:uiPriority w:val="99"/>
    <w:semiHidden/>
    <w:unhideWhenUsed/>
    <w:rsid w:val="004067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678D"/>
    <w:rPr>
      <w:rFonts w:ascii="Tahoma" w:hAnsi="Tahoma" w:cs="Tahoma"/>
      <w:sz w:val="16"/>
      <w:szCs w:val="16"/>
    </w:rPr>
  </w:style>
  <w:style w:type="character" w:styleId="Hypertextovodkaz">
    <w:name w:val="Hyperlink"/>
    <w:basedOn w:val="Standardnpsmoodstavce"/>
    <w:uiPriority w:val="99"/>
    <w:unhideWhenUsed/>
    <w:rsid w:val="00614582"/>
    <w:rPr>
      <w:color w:val="0000FF"/>
      <w:u w:val="single"/>
    </w:rPr>
  </w:style>
  <w:style w:type="character" w:styleId="Siln">
    <w:name w:val="Strong"/>
    <w:basedOn w:val="Standardnpsmoodstavce"/>
    <w:uiPriority w:val="22"/>
    <w:qFormat/>
    <w:rsid w:val="00614582"/>
    <w:rPr>
      <w:b/>
      <w:bCs/>
    </w:rPr>
  </w:style>
  <w:style w:type="paragraph" w:styleId="Rozloendokumentu">
    <w:name w:val="Document Map"/>
    <w:basedOn w:val="Normln"/>
    <w:link w:val="RozloendokumentuChar"/>
    <w:uiPriority w:val="99"/>
    <w:semiHidden/>
    <w:unhideWhenUsed/>
    <w:rsid w:val="00364521"/>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64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plast@replast-plzen.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tb\Desktop\Replast%20holding\GDPR\Replast%20holding\tk@replast-plzen.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2448A-0397-479B-9DDE-269B7083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3957</TotalTime>
  <Pages>4</Pages>
  <Words>1647</Words>
  <Characters>9391</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Veberová</dc:creator>
  <cp:lastModifiedBy>R. Chejlava</cp:lastModifiedBy>
  <cp:revision>36</cp:revision>
  <dcterms:created xsi:type="dcterms:W3CDTF">2019-02-21T08:50:00Z</dcterms:created>
  <dcterms:modified xsi:type="dcterms:W3CDTF">2019-03-08T13:03:00Z</dcterms:modified>
</cp:coreProperties>
</file>